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4DDC" w14:textId="73121127" w:rsidR="009573C5" w:rsidRPr="00A841BF" w:rsidRDefault="00F95E8E" w:rsidP="00A841BF">
      <w:pPr>
        <w:pStyle w:val="Heading1"/>
        <w:spacing w:before="0"/>
        <w:ind w:left="-851" w:right="-590"/>
        <w:rPr>
          <w:rFonts w:ascii="Century Gothic" w:hAnsi="Century Gothic" w:cstheme="majorHAnsi"/>
          <w:b/>
          <w:noProof/>
          <w:sz w:val="21"/>
          <w:szCs w:val="21"/>
          <w:lang w:eastAsia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008D5FA" wp14:editId="4A533979">
            <wp:simplePos x="0" y="0"/>
            <wp:positionH relativeFrom="column">
              <wp:posOffset>3209925</wp:posOffset>
            </wp:positionH>
            <wp:positionV relativeFrom="paragraph">
              <wp:posOffset>27940</wp:posOffset>
            </wp:positionV>
            <wp:extent cx="1841500" cy="917575"/>
            <wp:effectExtent l="0" t="0" r="6350" b="0"/>
            <wp:wrapThrough wrapText="bothSides">
              <wp:wrapPolygon edited="0">
                <wp:start x="0" y="0"/>
                <wp:lineTo x="0" y="21077"/>
                <wp:lineTo x="21451" y="21077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FC" w:rsidRPr="00A841BF"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0A41ED92" wp14:editId="09599225">
            <wp:simplePos x="0" y="0"/>
            <wp:positionH relativeFrom="column">
              <wp:posOffset>734291</wp:posOffset>
            </wp:positionH>
            <wp:positionV relativeFrom="paragraph">
              <wp:posOffset>48260</wp:posOffset>
            </wp:positionV>
            <wp:extent cx="1871951" cy="914746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1" cy="9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FC" w:rsidRPr="00A841BF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2C26BB" wp14:editId="43A3A0DA">
                <wp:simplePos x="0" y="0"/>
                <wp:positionH relativeFrom="margin">
                  <wp:posOffset>2908935</wp:posOffset>
                </wp:positionH>
                <wp:positionV relativeFrom="paragraph">
                  <wp:posOffset>159673</wp:posOffset>
                </wp:positionV>
                <wp:extent cx="0" cy="7620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DB853E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9.05pt,12.55pt" to="229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475BBEE" w14:textId="569219A8" w:rsidR="009573C5" w:rsidRPr="00A841BF" w:rsidRDefault="009573C5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1"/>
          <w:szCs w:val="21"/>
          <w:lang w:eastAsia="en-AU"/>
        </w:rPr>
      </w:pPr>
    </w:p>
    <w:p w14:paraId="33B7461F" w14:textId="77777777" w:rsidR="009573C5" w:rsidRPr="00A841BF" w:rsidRDefault="009573C5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1"/>
          <w:szCs w:val="21"/>
          <w:lang w:eastAsia="en-AU"/>
        </w:rPr>
      </w:pPr>
    </w:p>
    <w:p w14:paraId="6D264A54" w14:textId="77777777" w:rsidR="00A841BF" w:rsidRPr="00794900" w:rsidRDefault="00A841BF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10"/>
          <w:szCs w:val="10"/>
          <w:lang w:eastAsia="en-AU"/>
        </w:rPr>
      </w:pPr>
    </w:p>
    <w:p w14:paraId="6D1B9AEA" w14:textId="73047101" w:rsidR="00A663FC" w:rsidRDefault="00A663FC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2"/>
          <w:szCs w:val="22"/>
          <w:lang w:eastAsia="en-AU"/>
        </w:rPr>
      </w:pPr>
    </w:p>
    <w:p w14:paraId="0D04FC19" w14:textId="0C4E9B7D" w:rsidR="00A663FC" w:rsidRDefault="00A663FC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2"/>
          <w:szCs w:val="22"/>
          <w:lang w:eastAsia="en-AU"/>
        </w:rPr>
      </w:pPr>
    </w:p>
    <w:p w14:paraId="4C79200F" w14:textId="77777777" w:rsidR="00A663FC" w:rsidRDefault="00A663FC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2"/>
          <w:szCs w:val="22"/>
          <w:lang w:eastAsia="en-AU"/>
        </w:rPr>
      </w:pPr>
    </w:p>
    <w:p w14:paraId="7A392BB7" w14:textId="77777777" w:rsidR="00A663FC" w:rsidRDefault="00A663FC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hAnsi="Century Gothic" w:cstheme="majorHAnsi"/>
          <w:b/>
          <w:noProof/>
          <w:sz w:val="22"/>
          <w:szCs w:val="22"/>
          <w:lang w:eastAsia="en-AU"/>
        </w:rPr>
      </w:pPr>
    </w:p>
    <w:p w14:paraId="1909D0A1" w14:textId="7E4F1379" w:rsidR="009573C5" w:rsidRPr="00A841BF" w:rsidRDefault="009573C5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eastAsia="Times New Roman" w:hAnsi="Century Gothic" w:cstheme="majorHAnsi"/>
          <w:b/>
          <w:bCs/>
          <w:sz w:val="22"/>
          <w:szCs w:val="22"/>
          <w:u w:val="single"/>
        </w:rPr>
      </w:pPr>
      <w:r w:rsidRPr="00A841BF">
        <w:rPr>
          <w:rFonts w:ascii="Century Gothic" w:hAnsi="Century Gothic" w:cstheme="majorHAnsi"/>
          <w:b/>
          <w:noProof/>
          <w:sz w:val="22"/>
          <w:szCs w:val="22"/>
          <w:lang w:eastAsia="en-AU"/>
        </w:rPr>
        <w:t>NZ consumer media release</w:t>
      </w:r>
      <w:r w:rsidRPr="00A841BF">
        <w:rPr>
          <w:rFonts w:ascii="Century Gothic" w:hAnsi="Century Gothic" w:cstheme="majorHAnsi"/>
          <w:b/>
          <w:noProof/>
          <w:sz w:val="22"/>
          <w:szCs w:val="22"/>
          <w:lang w:eastAsia="en-AU"/>
        </w:rPr>
        <w:tab/>
      </w:r>
      <w:r w:rsidRPr="00A841BF">
        <w:rPr>
          <w:rFonts w:ascii="Century Gothic" w:hAnsi="Century Gothic" w:cstheme="majorHAnsi"/>
          <w:b/>
          <w:noProof/>
          <w:sz w:val="22"/>
          <w:szCs w:val="22"/>
          <w:lang w:eastAsia="en-AU"/>
        </w:rPr>
        <w:tab/>
      </w:r>
      <w:r w:rsidR="00425790">
        <w:rPr>
          <w:rFonts w:ascii="Century Gothic" w:hAnsi="Century Gothic" w:cstheme="majorHAnsi"/>
          <w:b/>
          <w:noProof/>
          <w:sz w:val="22"/>
          <w:szCs w:val="22"/>
          <w:lang w:eastAsia="en-AU"/>
        </w:rPr>
        <w:t xml:space="preserve">                   </w:t>
      </w:r>
      <w:r w:rsidR="001D18CD">
        <w:rPr>
          <w:rFonts w:ascii="Century Gothic" w:hAnsi="Century Gothic" w:cstheme="majorHAnsi"/>
          <w:b/>
          <w:noProof/>
          <w:sz w:val="22"/>
          <w:szCs w:val="22"/>
          <w:lang w:eastAsia="en-AU"/>
        </w:rPr>
        <w:t xml:space="preserve">                         </w:t>
      </w:r>
      <w:r w:rsidR="00A663FC" w:rsidRPr="00A663FC">
        <w:rPr>
          <w:rFonts w:ascii="Century Gothic" w:hAnsi="Century Gothic" w:cstheme="majorHAnsi"/>
          <w:b/>
          <w:noProof/>
          <w:sz w:val="22"/>
          <w:szCs w:val="22"/>
          <w:u w:val="single"/>
          <w:lang w:eastAsia="en-AU"/>
        </w:rPr>
        <w:t>E</w:t>
      </w:r>
      <w:r w:rsidRPr="00A663FC">
        <w:rPr>
          <w:rFonts w:ascii="Century Gothic" w:eastAsia="Times New Roman" w:hAnsi="Century Gothic" w:cstheme="majorHAnsi"/>
          <w:b/>
          <w:bCs/>
          <w:sz w:val="22"/>
          <w:szCs w:val="22"/>
          <w:u w:val="single"/>
        </w:rPr>
        <w:t>M</w:t>
      </w:r>
      <w:r w:rsidRPr="00A841BF">
        <w:rPr>
          <w:rFonts w:ascii="Century Gothic" w:eastAsia="Times New Roman" w:hAnsi="Century Gothic" w:cstheme="majorHAnsi"/>
          <w:b/>
          <w:bCs/>
          <w:sz w:val="22"/>
          <w:szCs w:val="22"/>
          <w:u w:val="single"/>
        </w:rPr>
        <w:t xml:space="preserve">BARGOED: </w:t>
      </w:r>
      <w:r w:rsidR="00425790">
        <w:rPr>
          <w:rFonts w:ascii="Century Gothic" w:eastAsia="Times New Roman" w:hAnsi="Century Gothic" w:cstheme="majorHAnsi"/>
          <w:b/>
          <w:bCs/>
          <w:sz w:val="22"/>
          <w:szCs w:val="22"/>
          <w:u w:val="single"/>
        </w:rPr>
        <w:t>TUESDAY, MARCH 10</w:t>
      </w:r>
      <w:r w:rsidRPr="00A841BF">
        <w:rPr>
          <w:rFonts w:ascii="Century Gothic" w:eastAsia="Times New Roman" w:hAnsi="Century Gothic" w:cstheme="majorHAnsi"/>
          <w:b/>
          <w:bCs/>
          <w:sz w:val="22"/>
          <w:szCs w:val="22"/>
          <w:u w:val="single"/>
        </w:rPr>
        <w:t>, 2020</w:t>
      </w:r>
    </w:p>
    <w:p w14:paraId="28958143" w14:textId="222B411D" w:rsidR="009573C5" w:rsidRPr="00694F30" w:rsidRDefault="009573C5" w:rsidP="00A841BF">
      <w:pPr>
        <w:widowControl w:val="0"/>
        <w:autoSpaceDE w:val="0"/>
        <w:autoSpaceDN w:val="0"/>
        <w:adjustRightInd w:val="0"/>
        <w:ind w:left="-851" w:right="-590"/>
        <w:rPr>
          <w:rFonts w:ascii="Century Gothic" w:eastAsia="Times New Roman" w:hAnsi="Century Gothic" w:cstheme="majorHAnsi"/>
          <w:b/>
          <w:bCs/>
          <w:sz w:val="30"/>
          <w:szCs w:val="30"/>
          <w:u w:val="single"/>
        </w:rPr>
      </w:pP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  <w:r w:rsidRPr="00694F30">
        <w:rPr>
          <w:rFonts w:ascii="Century Gothic" w:hAnsi="Century Gothic" w:cstheme="majorHAnsi"/>
          <w:b/>
          <w:noProof/>
          <w:sz w:val="30"/>
          <w:szCs w:val="30"/>
          <w:lang w:eastAsia="en-AU"/>
        </w:rPr>
        <w:tab/>
      </w:r>
    </w:p>
    <w:p w14:paraId="05C3E63A" w14:textId="497C5B39" w:rsidR="007F5325" w:rsidRPr="00AE43BC" w:rsidRDefault="00794900" w:rsidP="00794900">
      <w:pPr>
        <w:autoSpaceDE w:val="0"/>
        <w:autoSpaceDN w:val="0"/>
        <w:adjustRightInd w:val="0"/>
        <w:spacing w:line="276" w:lineRule="auto"/>
        <w:ind w:left="-993" w:right="-590"/>
        <w:jc w:val="center"/>
        <w:rPr>
          <w:rFonts w:ascii="Century Gothic" w:eastAsia="Times New Roman" w:hAnsi="Century Gothic" w:cstheme="majorHAnsi"/>
          <w:b/>
          <w:bCs/>
          <w:sz w:val="42"/>
          <w:szCs w:val="42"/>
        </w:rPr>
      </w:pPr>
      <w:r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NZ researchers </w:t>
      </w:r>
      <w:r w:rsidR="00A15228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>seeking</w:t>
      </w:r>
      <w:r w:rsidR="00B324B3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 </w:t>
      </w:r>
      <w:r w:rsidR="00DC04EA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3,500+ </w:t>
      </w:r>
      <w:r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volunteers </w:t>
      </w:r>
      <w:r w:rsidR="00AA3403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for </w:t>
      </w:r>
      <w:r w:rsidR="00AA3403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br/>
        <w:t xml:space="preserve">world’s largest </w:t>
      </w:r>
      <w:r w:rsidR="001C2E93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>eating disorders genetics</w:t>
      </w:r>
      <w:r w:rsidR="00DC04EA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 investigation </w:t>
      </w:r>
      <w:r w:rsidR="00AA3403" w:rsidRPr="00AE43BC">
        <w:rPr>
          <w:rFonts w:ascii="Century Gothic" w:eastAsia="Times New Roman" w:hAnsi="Century Gothic" w:cstheme="majorHAnsi"/>
          <w:b/>
          <w:bCs/>
          <w:sz w:val="42"/>
          <w:szCs w:val="42"/>
        </w:rPr>
        <w:t xml:space="preserve"> </w:t>
      </w:r>
    </w:p>
    <w:p w14:paraId="1F8C3DA1" w14:textId="40468445" w:rsidR="009573C5" w:rsidRPr="00AE43BC" w:rsidRDefault="00A15228" w:rsidP="001C2E93">
      <w:pPr>
        <w:widowControl w:val="0"/>
        <w:autoSpaceDE w:val="0"/>
        <w:autoSpaceDN w:val="0"/>
        <w:adjustRightInd w:val="0"/>
        <w:spacing w:line="276" w:lineRule="auto"/>
        <w:ind w:left="-851" w:right="-306"/>
        <w:jc w:val="center"/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</w:pPr>
      <w:r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>Study to pinpoint genes</w:t>
      </w:r>
      <w:r w:rsidR="001C2E93"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 xml:space="preserve"> influencing risk of </w:t>
      </w:r>
      <w:r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br/>
      </w:r>
      <w:r w:rsidR="00794900"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 xml:space="preserve">developing </w:t>
      </w:r>
      <w:r w:rsidR="001C2E93"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>e</w:t>
      </w:r>
      <w:r w:rsidR="00794900"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>ating disorder</w:t>
      </w:r>
      <w:r w:rsidR="001C2E93" w:rsidRPr="00AE43BC">
        <w:rPr>
          <w:rStyle w:val="apple-converted-space"/>
          <w:rFonts w:ascii="Century Gothic" w:hAnsi="Century Gothic"/>
          <w:i/>
          <w:iCs/>
          <w:color w:val="2E74B5" w:themeColor="accent5" w:themeShade="BF"/>
          <w:sz w:val="40"/>
          <w:szCs w:val="40"/>
        </w:rPr>
        <w:t>s</w:t>
      </w:r>
    </w:p>
    <w:p w14:paraId="7FFF6C76" w14:textId="77777777" w:rsidR="00794900" w:rsidRPr="00C63EAE" w:rsidRDefault="00794900" w:rsidP="00425790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</w:rPr>
      </w:pPr>
    </w:p>
    <w:p w14:paraId="62251517" w14:textId="4B65960B" w:rsidR="009573C5" w:rsidRPr="00A841BF" w:rsidRDefault="001C2E93" w:rsidP="00425790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b/>
          <w:sz w:val="21"/>
          <w:szCs w:val="21"/>
        </w:rPr>
      </w:pPr>
      <w:r>
        <w:rPr>
          <w:rStyle w:val="apple-converted-space"/>
          <w:rFonts w:ascii="Century Gothic" w:hAnsi="Century Gothic" w:cstheme="majorHAnsi"/>
          <w:b/>
          <w:sz w:val="21"/>
          <w:szCs w:val="21"/>
        </w:rPr>
        <w:t>New Zealand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  <w:r w:rsidR="00425790">
        <w:rPr>
          <w:rStyle w:val="apple-converted-space"/>
          <w:rFonts w:ascii="Century Gothic" w:hAnsi="Century Gothic" w:cstheme="majorHAnsi"/>
          <w:b/>
          <w:sz w:val="21"/>
          <w:szCs w:val="21"/>
        </w:rPr>
        <w:t>researchers</w:t>
      </w:r>
      <w:r w:rsidR="009573C5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are </w:t>
      </w:r>
      <w:r w:rsidR="00A15228">
        <w:rPr>
          <w:rStyle w:val="apple-converted-space"/>
          <w:rFonts w:ascii="Century Gothic" w:hAnsi="Century Gothic" w:cstheme="majorHAnsi"/>
          <w:b/>
          <w:sz w:val="21"/>
          <w:szCs w:val="21"/>
        </w:rPr>
        <w:t>seeking</w:t>
      </w:r>
      <w:r w:rsid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volunteers </w:t>
      </w:r>
      <w:r w:rsidR="007F5325" w:rsidRP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with </w:t>
      </w:r>
      <w:r w:rsidR="00446495" w:rsidRP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first-hand </w:t>
      </w:r>
      <w:r w:rsidR="00425790" w:rsidRP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>experience</w:t>
      </w:r>
      <w:r w:rsidR="00425790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of an eating disorder </w:t>
      </w:r>
      <w:r>
        <w:rPr>
          <w:rStyle w:val="apple-converted-space"/>
          <w:rFonts w:ascii="Century Gothic" w:hAnsi="Century Gothic" w:cstheme="majorHAnsi"/>
          <w:b/>
          <w:sz w:val="21"/>
          <w:szCs w:val="21"/>
        </w:rPr>
        <w:t>to enrol in</w:t>
      </w:r>
      <w:r w:rsidR="005B12F8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the </w:t>
      </w:r>
      <w:r w:rsidR="00976C22">
        <w:rPr>
          <w:rStyle w:val="apple-converted-space"/>
          <w:rFonts w:ascii="Century Gothic" w:hAnsi="Century Gothic" w:cstheme="majorHAnsi"/>
          <w:b/>
          <w:sz w:val="21"/>
          <w:szCs w:val="21"/>
        </w:rPr>
        <w:t>l</w:t>
      </w:r>
      <w:r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ocal arm of the </w:t>
      </w:r>
      <w:r w:rsidR="009573C5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world’s largest </w:t>
      </w:r>
      <w:r w:rsidR="00371FD3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ever </w:t>
      </w:r>
      <w:r w:rsidR="009573C5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genetic investigation </w:t>
      </w:r>
      <w:r w:rsidR="00425790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into the </w:t>
      </w:r>
      <w:r w:rsid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complex, </w:t>
      </w:r>
      <w:r w:rsidR="00425790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devastating </w:t>
      </w:r>
      <w:r w:rsid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illnesses. </w:t>
      </w:r>
      <w:r w:rsidR="00425790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  <w:r w:rsidR="00662F79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</w:p>
    <w:p w14:paraId="43A6F7C2" w14:textId="77777777" w:rsidR="009573C5" w:rsidRPr="001C2E93" w:rsidRDefault="009573C5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</w:rPr>
      </w:pPr>
    </w:p>
    <w:p w14:paraId="62BA6487" w14:textId="3517EDE8" w:rsidR="005B12F8" w:rsidRDefault="00425790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b/>
          <w:sz w:val="21"/>
          <w:szCs w:val="21"/>
        </w:rPr>
      </w:pPr>
      <w:r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The </w:t>
      </w:r>
      <w:r w:rsidR="007F5325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ground-breaking 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>Eating Disorders</w:t>
      </w:r>
      <w:r w:rsidR="009573C5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Genetics Initiative (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>EDGI</w:t>
      </w:r>
      <w:r w:rsidR="009573C5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>)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aims to </w:t>
      </w:r>
      <w:r w:rsidR="002A5643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identify </w:t>
      </w:r>
      <w:r w:rsidR="001C2E93">
        <w:rPr>
          <w:rStyle w:val="apple-converted-space"/>
          <w:rFonts w:ascii="Century Gothic" w:hAnsi="Century Gothic" w:cstheme="majorHAnsi"/>
          <w:b/>
          <w:sz w:val="21"/>
          <w:szCs w:val="21"/>
        </w:rPr>
        <w:t>hundreds of</w:t>
      </w:r>
      <w:r w:rsidR="005B12F8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genes that </w:t>
      </w:r>
      <w:r w:rsidR="005B12F8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influence a person’s risk of 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>developing anorexia nervosa, bulimia nervosa and binge-eating disorder</w:t>
      </w:r>
      <w:r>
        <w:rPr>
          <w:rStyle w:val="apple-converted-space"/>
          <w:rFonts w:ascii="Century Gothic" w:hAnsi="Century Gothic" w:cstheme="majorHAnsi"/>
          <w:b/>
          <w:sz w:val="21"/>
          <w:szCs w:val="21"/>
        </w:rPr>
        <w:t>,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  <w:r w:rsidR="001C2E93">
        <w:rPr>
          <w:rStyle w:val="apple-converted-space"/>
          <w:rFonts w:ascii="Century Gothic" w:hAnsi="Century Gothic" w:cstheme="majorHAnsi"/>
          <w:b/>
          <w:sz w:val="21"/>
          <w:szCs w:val="21"/>
        </w:rPr>
        <w:br/>
        <w:t xml:space="preserve">to </w:t>
      </w:r>
      <w:r w:rsidR="006325BC">
        <w:rPr>
          <w:rStyle w:val="apple-converted-space"/>
          <w:rFonts w:ascii="Century Gothic" w:hAnsi="Century Gothic" w:cstheme="majorHAnsi"/>
          <w:b/>
          <w:sz w:val="21"/>
          <w:szCs w:val="21"/>
        </w:rPr>
        <w:t>improve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treatment, and ultimately</w:t>
      </w:r>
      <w:r w:rsidR="005B12F8">
        <w:rPr>
          <w:rStyle w:val="apple-converted-space"/>
          <w:rFonts w:ascii="Century Gothic" w:hAnsi="Century Gothic" w:cstheme="majorHAnsi"/>
          <w:b/>
          <w:sz w:val="21"/>
          <w:szCs w:val="21"/>
        </w:rPr>
        <w:t>,</w:t>
      </w:r>
      <w:r w:rsidR="00120C04" w:rsidRPr="00A841BF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</w:t>
      </w:r>
      <w:r w:rsidR="006325BC">
        <w:rPr>
          <w:rStyle w:val="apple-converted-space"/>
          <w:rFonts w:ascii="Century Gothic" w:hAnsi="Century Gothic" w:cstheme="majorHAnsi"/>
          <w:b/>
          <w:sz w:val="21"/>
          <w:szCs w:val="21"/>
        </w:rPr>
        <w:t>save</w:t>
      </w:r>
      <w:r w:rsidR="005B12F8">
        <w:rPr>
          <w:rStyle w:val="apple-converted-space"/>
          <w:rFonts w:ascii="Century Gothic" w:hAnsi="Century Gothic" w:cstheme="majorHAnsi"/>
          <w:b/>
          <w:sz w:val="21"/>
          <w:szCs w:val="21"/>
        </w:rPr>
        <w:t xml:space="preserve"> lives. </w:t>
      </w:r>
    </w:p>
    <w:p w14:paraId="601905B7" w14:textId="77777777" w:rsidR="009573C5" w:rsidRPr="001C2E93" w:rsidRDefault="009573C5" w:rsidP="001C2E93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</w:rPr>
      </w:pPr>
    </w:p>
    <w:p w14:paraId="57B1C979" w14:textId="7A57A497" w:rsidR="005B12F8" w:rsidRDefault="009573C5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841BF">
        <w:rPr>
          <w:rStyle w:val="apple-converted-space"/>
          <w:rFonts w:ascii="Century Gothic" w:hAnsi="Century Gothic" w:cstheme="majorHAnsi"/>
          <w:sz w:val="21"/>
          <w:szCs w:val="21"/>
        </w:rPr>
        <w:t>According to</w:t>
      </w:r>
      <w:r w:rsidR="00425790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2A5643">
        <w:rPr>
          <w:rStyle w:val="apple-converted-space"/>
          <w:rFonts w:ascii="Century Gothic" w:hAnsi="Century Gothic" w:cstheme="majorHAnsi"/>
          <w:sz w:val="21"/>
          <w:szCs w:val="21"/>
        </w:rPr>
        <w:t>a</w:t>
      </w:r>
      <w:r w:rsidR="001C2E93">
        <w:rPr>
          <w:rStyle w:val="apple-converted-space"/>
          <w:rFonts w:ascii="Century Gothic" w:hAnsi="Century Gothic" w:cstheme="majorHAnsi"/>
          <w:sz w:val="21"/>
          <w:szCs w:val="21"/>
        </w:rPr>
        <w:t xml:space="preserve"> co-authored </w:t>
      </w:r>
      <w:r w:rsidR="002A5643">
        <w:rPr>
          <w:rStyle w:val="apple-converted-space"/>
          <w:rFonts w:ascii="Century Gothic" w:hAnsi="Century Gothic" w:cstheme="majorHAnsi"/>
          <w:sz w:val="21"/>
          <w:szCs w:val="21"/>
        </w:rPr>
        <w:t xml:space="preserve">EDGI Investigator </w:t>
      </w:r>
      <w:r w:rsidR="00F270FD">
        <w:rPr>
          <w:rStyle w:val="apple-converted-space"/>
          <w:rFonts w:ascii="Century Gothic" w:hAnsi="Century Gothic" w:cstheme="majorHAnsi"/>
          <w:sz w:val="21"/>
          <w:szCs w:val="21"/>
        </w:rPr>
        <w:t>article</w:t>
      </w:r>
      <w:r w:rsidR="00425790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275C0C">
        <w:rPr>
          <w:rStyle w:val="apple-converted-space"/>
          <w:rFonts w:ascii="Century Gothic" w:hAnsi="Century Gothic" w:cstheme="majorHAnsi"/>
          <w:sz w:val="21"/>
          <w:szCs w:val="21"/>
        </w:rPr>
        <w:t xml:space="preserve">set to be published </w:t>
      </w:r>
      <w:r w:rsidR="00050D11">
        <w:rPr>
          <w:rStyle w:val="apple-converted-space"/>
          <w:rFonts w:ascii="Century Gothic" w:hAnsi="Century Gothic" w:cstheme="majorHAnsi"/>
          <w:sz w:val="21"/>
          <w:szCs w:val="21"/>
        </w:rPr>
        <w:t>tomorrow,</w:t>
      </w:r>
      <w:r w:rsidR="00275C0C">
        <w:rPr>
          <w:rStyle w:val="apple-converted-space"/>
          <w:rFonts w:ascii="Century Gothic" w:hAnsi="Century Gothic" w:cstheme="majorHAnsi"/>
          <w:sz w:val="21"/>
          <w:szCs w:val="21"/>
        </w:rPr>
        <w:t xml:space="preserve"> Tuesday, March 10</w:t>
      </w:r>
      <w:r w:rsidR="00425790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1C2E93">
        <w:rPr>
          <w:rStyle w:val="apple-converted-space"/>
          <w:rFonts w:ascii="Century Gothic" w:hAnsi="Century Gothic" w:cstheme="majorHAnsi"/>
          <w:sz w:val="21"/>
          <w:szCs w:val="21"/>
        </w:rPr>
        <w:t>i</w:t>
      </w:r>
      <w:r w:rsidR="00425790">
        <w:rPr>
          <w:rStyle w:val="apple-converted-space"/>
          <w:rFonts w:ascii="Century Gothic" w:hAnsi="Century Gothic" w:cstheme="majorHAnsi"/>
          <w:sz w:val="21"/>
          <w:szCs w:val="21"/>
        </w:rPr>
        <w:t>n</w:t>
      </w:r>
      <w:r w:rsidR="00153E6F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736094">
        <w:rPr>
          <w:rStyle w:val="apple-converted-space"/>
          <w:rFonts w:ascii="Century Gothic" w:hAnsi="Century Gothic" w:cstheme="majorHAnsi"/>
          <w:sz w:val="21"/>
          <w:szCs w:val="21"/>
        </w:rPr>
        <w:t>the Royal New Zealand College of General Practitioner’s</w:t>
      </w:r>
      <w:r w:rsidR="001C2E93">
        <w:rPr>
          <w:rStyle w:val="apple-converted-space"/>
          <w:rFonts w:ascii="Century Gothic" w:hAnsi="Century Gothic" w:cstheme="majorHAnsi"/>
          <w:sz w:val="21"/>
          <w:szCs w:val="21"/>
        </w:rPr>
        <w:t xml:space="preserve"> (RN</w:t>
      </w:r>
      <w:r w:rsidR="00A15228">
        <w:rPr>
          <w:rStyle w:val="apple-converted-space"/>
          <w:rFonts w:ascii="Century Gothic" w:hAnsi="Century Gothic" w:cstheme="majorHAnsi"/>
          <w:sz w:val="21"/>
          <w:szCs w:val="21"/>
        </w:rPr>
        <w:t>Z</w:t>
      </w:r>
      <w:r w:rsidR="001C2E93">
        <w:rPr>
          <w:rStyle w:val="apple-converted-space"/>
          <w:rFonts w:ascii="Century Gothic" w:hAnsi="Century Gothic" w:cstheme="majorHAnsi"/>
          <w:sz w:val="21"/>
          <w:szCs w:val="21"/>
        </w:rPr>
        <w:t>CGP)</w:t>
      </w:r>
      <w:r w:rsidR="00736094">
        <w:rPr>
          <w:rStyle w:val="apple-converted-space"/>
          <w:rFonts w:ascii="Century Gothic" w:hAnsi="Century Gothic" w:cstheme="majorHAnsi"/>
          <w:sz w:val="21"/>
          <w:szCs w:val="21"/>
        </w:rPr>
        <w:t xml:space="preserve">, </w:t>
      </w:r>
      <w:r w:rsidR="00736094" w:rsidRPr="001C2E93">
        <w:rPr>
          <w:rStyle w:val="apple-converted-space"/>
          <w:rFonts w:ascii="Century Gothic" w:hAnsi="Century Gothic" w:cstheme="majorHAnsi"/>
          <w:i/>
          <w:iCs/>
          <w:sz w:val="21"/>
          <w:szCs w:val="21"/>
        </w:rPr>
        <w:t>GP</w:t>
      </w:r>
      <w:r w:rsidR="001C2E93" w:rsidRPr="001C2E93">
        <w:rPr>
          <w:rStyle w:val="apple-converted-space"/>
          <w:rFonts w:ascii="Century Gothic" w:hAnsi="Century Gothic" w:cstheme="majorHAnsi"/>
          <w:i/>
          <w:iCs/>
          <w:sz w:val="21"/>
          <w:szCs w:val="21"/>
        </w:rPr>
        <w:t xml:space="preserve"> Pulse</w:t>
      </w:r>
      <w:r w:rsidR="005B12F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371FD3">
        <w:rPr>
          <w:rStyle w:val="apple-converted-space"/>
          <w:rFonts w:ascii="Century Gothic" w:hAnsi="Century Gothic" w:cstheme="majorHAnsi"/>
          <w:sz w:val="21"/>
          <w:szCs w:val="21"/>
        </w:rPr>
        <w:t xml:space="preserve"> NZ </w:t>
      </w:r>
      <w:r w:rsidR="007F5325">
        <w:rPr>
          <w:rStyle w:val="apple-converted-space"/>
          <w:rFonts w:ascii="Century Gothic" w:hAnsi="Century Gothic" w:cstheme="majorHAnsi"/>
          <w:sz w:val="21"/>
          <w:szCs w:val="21"/>
        </w:rPr>
        <w:t xml:space="preserve">volunteers </w:t>
      </w:r>
      <w:r w:rsidR="002A5643">
        <w:rPr>
          <w:rStyle w:val="apple-converted-space"/>
          <w:rFonts w:ascii="Century Gothic" w:hAnsi="Century Gothic" w:cstheme="majorHAnsi"/>
          <w:sz w:val="21"/>
          <w:szCs w:val="21"/>
        </w:rPr>
        <w:t xml:space="preserve">stand to </w:t>
      </w:r>
      <w:r w:rsidR="001C2E93">
        <w:rPr>
          <w:rStyle w:val="apple-converted-space"/>
          <w:rFonts w:ascii="Century Gothic" w:hAnsi="Century Gothic" w:cstheme="majorHAnsi"/>
          <w:sz w:val="21"/>
          <w:szCs w:val="21"/>
        </w:rPr>
        <w:t>make</w:t>
      </w:r>
      <w:r w:rsidR="007F5325">
        <w:rPr>
          <w:rStyle w:val="apple-converted-space"/>
          <w:rFonts w:ascii="Century Gothic" w:hAnsi="Century Gothic" w:cstheme="majorHAnsi"/>
          <w:sz w:val="21"/>
          <w:szCs w:val="21"/>
        </w:rPr>
        <w:t xml:space="preserve"> an invaluable </w:t>
      </w:r>
      <w:r w:rsidR="007F5325" w:rsidRPr="001C2E93">
        <w:rPr>
          <w:rStyle w:val="apple-converted-space"/>
          <w:rFonts w:ascii="Century Gothic" w:hAnsi="Century Gothic" w:cstheme="majorHAnsi"/>
          <w:sz w:val="21"/>
          <w:szCs w:val="21"/>
        </w:rPr>
        <w:t xml:space="preserve">contribution to improving the lives of those </w:t>
      </w:r>
      <w:r w:rsidR="00911951">
        <w:rPr>
          <w:rStyle w:val="apple-converted-space"/>
          <w:rFonts w:ascii="Century Gothic" w:hAnsi="Century Gothic" w:cstheme="majorHAnsi"/>
          <w:sz w:val="21"/>
          <w:szCs w:val="21"/>
        </w:rPr>
        <w:t>living</w:t>
      </w:r>
      <w:r w:rsidR="002A5643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7F5325" w:rsidRPr="001C2E93">
        <w:rPr>
          <w:rStyle w:val="apple-converted-space"/>
          <w:rFonts w:ascii="Century Gothic" w:hAnsi="Century Gothic" w:cstheme="majorHAnsi"/>
          <w:sz w:val="21"/>
          <w:szCs w:val="21"/>
        </w:rPr>
        <w:t>with eating disorders.</w:t>
      </w:r>
      <w:r w:rsidR="007F5325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47D397A6" w14:textId="77777777" w:rsidR="006407F8" w:rsidRPr="001C2E93" w:rsidRDefault="006407F8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0B4D8C01" w14:textId="2F18CD6E" w:rsidR="00446495" w:rsidRPr="00C35E99" w:rsidRDefault="006407F8" w:rsidP="00BC5ACE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“Cracking the genetic code </w:t>
      </w:r>
      <w:r w:rsidR="00031271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of eating disorders 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>will</w:t>
      </w:r>
      <w:r w:rsidR="00662F79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open the floodgates </w:t>
      </w:r>
      <w:r w:rsidR="00794900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to </w:t>
      </w:r>
      <w:r w:rsidR="00AA340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much-needed </w:t>
      </w:r>
      <w:r w:rsidR="00662F79" w:rsidRPr="00C35E99">
        <w:rPr>
          <w:rStyle w:val="apple-converted-space"/>
          <w:rFonts w:ascii="Century Gothic" w:hAnsi="Century Gothic" w:cstheme="majorHAnsi"/>
          <w:sz w:val="21"/>
          <w:szCs w:val="21"/>
        </w:rPr>
        <w:t>research and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794900" w:rsidRPr="00C35E99">
        <w:rPr>
          <w:rStyle w:val="apple-converted-space"/>
          <w:rFonts w:ascii="Century Gothic" w:hAnsi="Century Gothic" w:cstheme="majorHAnsi"/>
          <w:sz w:val="21"/>
          <w:szCs w:val="21"/>
        </w:rPr>
        <w:t>the development of new, and more effective, personalised treatments for the</w:t>
      </w:r>
      <w:r w:rsidR="00446495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se </w:t>
      </w:r>
      <w:r w:rsidR="00794900" w:rsidRPr="00C35E99">
        <w:rPr>
          <w:rStyle w:val="apple-converted-space"/>
          <w:rFonts w:ascii="Century Gothic" w:hAnsi="Century Gothic" w:cstheme="majorHAnsi"/>
          <w:sz w:val="21"/>
          <w:szCs w:val="21"/>
        </w:rPr>
        <w:t>devastating illnesses,”</w:t>
      </w:r>
      <w:r w:rsidR="00371FD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               </w:t>
      </w:r>
      <w:r w:rsidR="00794900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said</w:t>
      </w:r>
      <w:r w:rsidR="00A75A5B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446495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article co-author, </w:t>
      </w:r>
      <w:r w:rsidR="00A75A5B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visiting EDGI Principal Investigator, Distinguished Professor of Eating Disorders, Department of Psychiatry, School of Medicine, University of North Carolina, </w:t>
      </w:r>
      <w:r w:rsidR="00914C22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Professor Cynthia Bulik, </w:t>
      </w:r>
      <w:r w:rsidR="00A75A5B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USA. </w:t>
      </w:r>
      <w:r w:rsidR="00A75A5B" w:rsidRPr="00C35E99" w:rsidDel="00A75A5B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453673F8" w14:textId="550BCF21" w:rsidR="00662F79" w:rsidRPr="00C35E99" w:rsidRDefault="00662F79" w:rsidP="00BC5ACE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4115FD41" w14:textId="3CA8D6CE" w:rsidR="00662F79" w:rsidRPr="00C35E99" w:rsidRDefault="00662F79" w:rsidP="001C2E93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“Our </w:t>
      </w:r>
      <w:r w:rsidR="00446495" w:rsidRPr="00C35E99">
        <w:rPr>
          <w:rStyle w:val="apple-converted-space"/>
          <w:rFonts w:ascii="Century Gothic" w:hAnsi="Century Gothic" w:cstheme="majorHAnsi"/>
          <w:sz w:val="21"/>
          <w:szCs w:val="21"/>
        </w:rPr>
        <w:t>preliminary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research </w:t>
      </w:r>
      <w:r w:rsidR="00DC04EA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has </w:t>
      </w:r>
      <w:r w:rsidR="00371FD3" w:rsidRPr="00C35E99">
        <w:rPr>
          <w:rStyle w:val="apple-converted-space"/>
          <w:rFonts w:ascii="Century Gothic" w:hAnsi="Century Gothic" w:cstheme="majorHAnsi"/>
          <w:sz w:val="21"/>
          <w:szCs w:val="21"/>
        </w:rPr>
        <w:t>shown</w:t>
      </w:r>
      <w:r w:rsidR="00DC04EA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that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>genetically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, anorexia nervosa has </w:t>
      </w:r>
      <w:r w:rsidR="00446495" w:rsidRPr="00C35E99">
        <w:rPr>
          <w:rStyle w:val="apple-converted-space"/>
          <w:rFonts w:ascii="Century Gothic" w:hAnsi="Century Gothic" w:cstheme="majorHAnsi"/>
          <w:sz w:val="21"/>
          <w:szCs w:val="21"/>
        </w:rPr>
        <w:t>both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psychiatric</w:t>
      </w:r>
      <w:r w:rsidR="00446495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and</w:t>
      </w: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metabolic origins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>, which explains why people living with the disorder struggle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gain weight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despite their </w:t>
      </w:r>
      <w:r w:rsidR="00A75A5B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best 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>efforts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,” said Prof Bulik. 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55E00C73" w14:textId="77777777" w:rsidR="00662F79" w:rsidRPr="00C35E99" w:rsidRDefault="00662F79" w:rsidP="00BC5ACE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278AB3F7" w14:textId="38A6278C" w:rsidR="006407F8" w:rsidRPr="00C35E99" w:rsidRDefault="00662F79" w:rsidP="00E84730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C35E99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BC5ACE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EDGI </w:t>
      </w:r>
      <w:r w:rsidR="00AA340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NZ offers us a unique opportunity </w:t>
      </w:r>
      <w:r w:rsidR="00BC5ACE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to further investigate the complex interplay of genetic and environmental factors </w:t>
      </w:r>
      <w:r w:rsidR="00AA3403" w:rsidRPr="00C35E99">
        <w:rPr>
          <w:rStyle w:val="apple-converted-space"/>
          <w:rFonts w:ascii="Century Gothic" w:hAnsi="Century Gothic" w:cstheme="majorHAnsi"/>
          <w:sz w:val="21"/>
          <w:szCs w:val="21"/>
        </w:rPr>
        <w:t>that contribute</w:t>
      </w:r>
      <w:r w:rsidR="00BC5ACE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eating disorders</w:t>
      </w:r>
      <w:r w:rsidR="00AA340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, </w:t>
      </w:r>
      <w:r w:rsidR="002A5643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in order </w:t>
      </w:r>
      <w:r w:rsidR="00E84730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to improve 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>treatment</w:t>
      </w:r>
      <w:r w:rsidR="008B6024" w:rsidRPr="00C35E99">
        <w:rPr>
          <w:rStyle w:val="apple-converted-space"/>
          <w:rFonts w:ascii="Century Gothic" w:hAnsi="Century Gothic" w:cstheme="majorHAnsi"/>
          <w:sz w:val="21"/>
          <w:szCs w:val="21"/>
        </w:rPr>
        <w:t>s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184EF6" w:rsidRP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and save lives</w:t>
      </w:r>
      <w:r w:rsidR="001C2E93" w:rsidRPr="00C35E99">
        <w:rPr>
          <w:rStyle w:val="apple-converted-space"/>
          <w:rFonts w:ascii="Century Gothic" w:hAnsi="Century Gothic" w:cstheme="majorHAnsi"/>
          <w:sz w:val="21"/>
          <w:szCs w:val="21"/>
        </w:rPr>
        <w:t>.”</w:t>
      </w:r>
    </w:p>
    <w:p w14:paraId="7C60F563" w14:textId="77777777" w:rsidR="00662F79" w:rsidRPr="00C63EAE" w:rsidRDefault="00662F79" w:rsidP="00662F79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61F07F74" w14:textId="3BB885FD" w:rsidR="00E84730" w:rsidRPr="00A15228" w:rsidRDefault="002A5643" w:rsidP="002A564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/>
          <w:sz w:val="21"/>
          <w:szCs w:val="21"/>
        </w:rPr>
      </w:pPr>
      <w:r w:rsidRPr="00C63EAE">
        <w:rPr>
          <w:rFonts w:ascii="Century Gothic" w:hAnsi="Century Gothic"/>
          <w:sz w:val="21"/>
          <w:szCs w:val="21"/>
        </w:rPr>
        <w:t xml:space="preserve">Eating disorders are complex mental illnesses that for some, can lead to severe and permanent physical </w:t>
      </w:r>
      <w:r w:rsidRPr="00A15228">
        <w:rPr>
          <w:rFonts w:ascii="Century Gothic" w:hAnsi="Century Gothic"/>
          <w:sz w:val="21"/>
          <w:szCs w:val="21"/>
        </w:rPr>
        <w:t>complications, and even death.</w:t>
      </w:r>
      <w:r w:rsidR="00C63EAE" w:rsidRPr="00A15228">
        <w:rPr>
          <w:rFonts w:ascii="Century Gothic" w:hAnsi="Century Gothic"/>
          <w:sz w:val="21"/>
          <w:szCs w:val="21"/>
          <w:vertAlign w:val="superscript"/>
        </w:rPr>
        <w:t>1</w:t>
      </w:r>
      <w:r w:rsidRPr="00A15228">
        <w:rPr>
          <w:rFonts w:ascii="Century Gothic" w:hAnsi="Century Gothic"/>
          <w:sz w:val="21"/>
          <w:szCs w:val="21"/>
        </w:rPr>
        <w:t xml:space="preserve"> </w:t>
      </w:r>
      <w:r w:rsidR="00E84730" w:rsidRPr="00A15228">
        <w:rPr>
          <w:rStyle w:val="apple-converted-space"/>
          <w:rFonts w:ascii="Century Gothic" w:hAnsi="Century Gothic" w:cstheme="majorHAnsi"/>
          <w:sz w:val="21"/>
          <w:szCs w:val="21"/>
        </w:rPr>
        <w:t>While various studies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have 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>explored</w:t>
      </w:r>
      <w:r w:rsidR="003E7096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one’s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genetic predisposition to </w:t>
      </w:r>
      <w:r w:rsidR="003E7096" w:rsidRPr="00A15228">
        <w:rPr>
          <w:rStyle w:val="apple-converted-space"/>
          <w:rFonts w:ascii="Century Gothic" w:hAnsi="Century Gothic" w:cstheme="majorHAnsi"/>
          <w:sz w:val="21"/>
          <w:szCs w:val="21"/>
        </w:rPr>
        <w:t>developing an</w:t>
      </w:r>
      <w:r w:rsidR="00E84730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eating disorder, only a handful of the responsible genes have been identified</w:t>
      </w:r>
      <w:r w:rsidR="001C2E9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date</w:t>
      </w:r>
      <w:r w:rsidR="00E84730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, </w:t>
      </w:r>
      <w:r w:rsidR="003E7096" w:rsidRPr="00A15228">
        <w:rPr>
          <w:rStyle w:val="apple-converted-space"/>
          <w:rFonts w:ascii="Century Gothic" w:hAnsi="Century Gothic" w:cstheme="majorHAnsi"/>
          <w:sz w:val="21"/>
          <w:szCs w:val="21"/>
        </w:rPr>
        <w:t>leaving</w:t>
      </w:r>
      <w:r w:rsidR="00E84730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many more to be found.  </w:t>
      </w:r>
    </w:p>
    <w:p w14:paraId="60443228" w14:textId="060DEDEA" w:rsidR="00CA7CD4" w:rsidRPr="00A15228" w:rsidRDefault="00CA7CD4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4254F56F" w14:textId="6B2ED09A" w:rsidR="009573C5" w:rsidRPr="00A15228" w:rsidRDefault="00914C22" w:rsidP="00B66118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Psychologist, </w:t>
      </w:r>
      <w:r w:rsidR="008B6024" w:rsidRPr="00A15228">
        <w:rPr>
          <w:rStyle w:val="apple-converted-space"/>
          <w:rFonts w:ascii="Century Gothic" w:hAnsi="Century Gothic" w:cstheme="majorHAnsi"/>
          <w:sz w:val="21"/>
          <w:szCs w:val="21"/>
        </w:rPr>
        <w:t>Senior Lecturer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, University of Otago,</w:t>
      </w:r>
      <w:r w:rsidR="008B602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3A37C9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and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EDGI NZ </w:t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Co-lead Investigator, </w:t>
      </w:r>
      <w:r w:rsidR="003A37C9" w:rsidRPr="00A15228">
        <w:rPr>
          <w:rStyle w:val="apple-converted-space"/>
          <w:rFonts w:ascii="Century Gothic" w:hAnsi="Century Gothic" w:cstheme="majorHAnsi"/>
          <w:sz w:val="21"/>
          <w:szCs w:val="21"/>
        </w:rPr>
        <w:t>Dr Jennifer Jordan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, Christchurch</w:t>
      </w:r>
      <w:r w:rsidR="003A37C9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is </w:t>
      </w:r>
      <w:r w:rsidR="00A15228" w:rsidRPr="00A15228">
        <w:rPr>
          <w:rStyle w:val="apple-converted-space"/>
          <w:rFonts w:ascii="Century Gothic" w:hAnsi="Century Gothic" w:cstheme="majorHAnsi"/>
          <w:sz w:val="21"/>
          <w:szCs w:val="21"/>
        </w:rPr>
        <w:t>seeking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more than </w:t>
      </w:r>
      <w:r w:rsidR="009C7383" w:rsidRPr="00A15228">
        <w:rPr>
          <w:rStyle w:val="apple-converted-space"/>
          <w:rFonts w:ascii="Century Gothic" w:hAnsi="Century Gothic" w:cstheme="majorHAnsi"/>
          <w:sz w:val="21"/>
          <w:szCs w:val="21"/>
        </w:rPr>
        <w:t>3,500</w:t>
      </w:r>
      <w:r w:rsidR="00837C2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New Zealanders to 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participate in the </w:t>
      </w:r>
      <w:r w:rsidR="002A564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important 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genetics study</w:t>
      </w:r>
      <w:r w:rsidR="00837C2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. </w:t>
      </w:r>
    </w:p>
    <w:p w14:paraId="402D3340" w14:textId="77777777" w:rsidR="00E52162" w:rsidRPr="00A15228" w:rsidRDefault="00E52162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14604EA7" w14:textId="52101592" w:rsidR="00371FD3" w:rsidRPr="00A15228" w:rsidRDefault="009573C5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A15228" w:rsidRPr="00A15228">
        <w:rPr>
          <w:rStyle w:val="apple-converted-space"/>
          <w:rFonts w:ascii="Century Gothic" w:hAnsi="Century Gothic" w:cstheme="majorHAnsi"/>
          <w:sz w:val="21"/>
          <w:szCs w:val="21"/>
        </w:rPr>
        <w:t>We are looking for any</w:t>
      </w:r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New Zealander</w:t>
      </w:r>
      <w:r w:rsidR="008634C4" w:rsidRPr="00A15228">
        <w:rPr>
          <w:rStyle w:val="apple-converted-space"/>
          <w:rFonts w:ascii="Century Gothic" w:hAnsi="Century Gothic" w:cstheme="majorHAnsi"/>
          <w:sz w:val="21"/>
          <w:szCs w:val="21"/>
        </w:rPr>
        <w:t>, aged 16 and over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with first-hand experience of an eating disorder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volunteer for </w:t>
      </w:r>
      <w:proofErr w:type="gramStart"/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this </w:t>
      </w:r>
      <w:r w:rsidR="00A15228" w:rsidRPr="00A15228">
        <w:rPr>
          <w:rStyle w:val="apple-converted-space"/>
          <w:rFonts w:ascii="Century Gothic" w:hAnsi="Century Gothic" w:cstheme="majorHAnsi"/>
          <w:sz w:val="21"/>
          <w:szCs w:val="21"/>
        </w:rPr>
        <w:t>important</w:t>
      </w:r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genetics</w:t>
      </w:r>
      <w:proofErr w:type="gramEnd"/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study.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”</w:t>
      </w:r>
      <w:r w:rsidR="00371FD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340F3A3B" w14:textId="6F31C4A1" w:rsidR="00371FD3" w:rsidRPr="001C2E93" w:rsidRDefault="00371FD3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6E41E311" w14:textId="2F265971" w:rsidR="008634C4" w:rsidRPr="001C2E93" w:rsidRDefault="008634C4" w:rsidP="00C35E99">
      <w:pPr>
        <w:ind w:left="-851" w:right="-383"/>
        <w:jc w:val="both"/>
        <w:rPr>
          <w:rFonts w:ascii="Century Gothic" w:hAnsi="Century Gothic" w:cstheme="majorHAnsi"/>
          <w:b/>
          <w:sz w:val="21"/>
          <w:szCs w:val="21"/>
        </w:rPr>
      </w:pPr>
      <w:r w:rsidRPr="001C2E93">
        <w:rPr>
          <w:rFonts w:ascii="Century Gothic" w:hAnsi="Century Gothic" w:cstheme="majorHAnsi"/>
          <w:b/>
          <w:noProof/>
          <w:sz w:val="21"/>
          <w:szCs w:val="21"/>
          <w:lang w:eastAsia="en-AU"/>
        </w:rPr>
        <w:t xml:space="preserve">Volunteers </w:t>
      </w:r>
      <w:r w:rsidR="00324158">
        <w:rPr>
          <w:rFonts w:ascii="Century Gothic" w:hAnsi="Century Gothic" w:cstheme="majorHAnsi"/>
          <w:b/>
          <w:noProof/>
          <w:sz w:val="21"/>
          <w:szCs w:val="21"/>
          <w:lang w:eastAsia="en-AU"/>
        </w:rPr>
        <w:t xml:space="preserve">need to be </w:t>
      </w:r>
      <w:r w:rsidRPr="001C2E93">
        <w:rPr>
          <w:rFonts w:ascii="Century Gothic" w:hAnsi="Century Gothic" w:cstheme="majorHAnsi"/>
          <w:b/>
          <w:sz w:val="21"/>
          <w:szCs w:val="21"/>
        </w:rPr>
        <w:t xml:space="preserve">over </w:t>
      </w:r>
      <w:r w:rsidR="002A5643">
        <w:rPr>
          <w:rFonts w:ascii="Century Gothic" w:hAnsi="Century Gothic" w:cstheme="majorHAnsi"/>
          <w:b/>
          <w:sz w:val="21"/>
          <w:szCs w:val="21"/>
        </w:rPr>
        <w:t>16 years of age</w:t>
      </w:r>
      <w:r w:rsidRPr="001C2E93">
        <w:rPr>
          <w:rFonts w:ascii="Century Gothic" w:hAnsi="Century Gothic" w:cstheme="majorHAnsi"/>
          <w:b/>
          <w:sz w:val="21"/>
          <w:szCs w:val="21"/>
        </w:rPr>
        <w:t xml:space="preserve"> </w:t>
      </w:r>
      <w:r w:rsidR="00324158">
        <w:rPr>
          <w:rFonts w:ascii="Century Gothic" w:hAnsi="Century Gothic" w:cstheme="majorHAnsi"/>
          <w:b/>
          <w:sz w:val="21"/>
          <w:szCs w:val="21"/>
        </w:rPr>
        <w:t>and</w:t>
      </w:r>
      <w:r w:rsidR="00C35E99">
        <w:rPr>
          <w:rFonts w:ascii="Century Gothic" w:hAnsi="Century Gothic" w:cstheme="majorHAnsi"/>
          <w:b/>
          <w:sz w:val="21"/>
          <w:szCs w:val="21"/>
        </w:rPr>
        <w:t xml:space="preserve"> have currently, or at any point in their lives experienced </w:t>
      </w:r>
      <w:r w:rsidRPr="001C2E93">
        <w:rPr>
          <w:rFonts w:ascii="Century Gothic" w:hAnsi="Century Gothic" w:cstheme="majorHAnsi"/>
          <w:b/>
          <w:sz w:val="21"/>
          <w:szCs w:val="21"/>
        </w:rPr>
        <w:t>anorexia nervosa</w:t>
      </w:r>
      <w:r w:rsidR="00814D8B">
        <w:rPr>
          <w:rFonts w:ascii="Century Gothic" w:hAnsi="Century Gothic" w:cstheme="majorHAnsi"/>
          <w:b/>
          <w:sz w:val="21"/>
          <w:szCs w:val="21"/>
        </w:rPr>
        <w:t>,</w:t>
      </w:r>
      <w:r w:rsidRPr="001C2E93">
        <w:rPr>
          <w:rFonts w:ascii="Century Gothic" w:hAnsi="Century Gothic" w:cstheme="majorHAnsi"/>
          <w:b/>
          <w:sz w:val="21"/>
          <w:szCs w:val="21"/>
        </w:rPr>
        <w:t xml:space="preserve"> bulimia nervosa or binge eating disorder</w:t>
      </w:r>
      <w:r w:rsidR="00C35E99">
        <w:rPr>
          <w:rFonts w:ascii="Century Gothic" w:hAnsi="Century Gothic" w:cstheme="majorHAnsi"/>
          <w:b/>
          <w:sz w:val="21"/>
          <w:szCs w:val="21"/>
        </w:rPr>
        <w:t>.</w:t>
      </w:r>
    </w:p>
    <w:p w14:paraId="70B0F238" w14:textId="77777777" w:rsidR="008634C4" w:rsidRPr="001C2E93" w:rsidRDefault="008634C4" w:rsidP="008634C4">
      <w:pPr>
        <w:ind w:left="-425" w:right="-383"/>
        <w:jc w:val="both"/>
        <w:rPr>
          <w:rFonts w:ascii="Century Gothic" w:hAnsi="Century Gothic" w:cstheme="majorHAnsi"/>
          <w:b/>
          <w:noProof/>
          <w:sz w:val="10"/>
          <w:szCs w:val="10"/>
          <w:lang w:eastAsia="en-AU"/>
        </w:rPr>
      </w:pPr>
    </w:p>
    <w:p w14:paraId="4F492FAD" w14:textId="77777777" w:rsidR="008634C4" w:rsidRPr="001C2E93" w:rsidRDefault="008634C4" w:rsidP="008634C4">
      <w:pPr>
        <w:ind w:left="-851" w:right="-383"/>
        <w:jc w:val="both"/>
        <w:rPr>
          <w:rFonts w:ascii="Century Gothic" w:hAnsi="Century Gothic" w:cstheme="majorHAnsi"/>
          <w:b/>
          <w:sz w:val="21"/>
          <w:szCs w:val="21"/>
        </w:rPr>
      </w:pPr>
      <w:r w:rsidRPr="001C2E93">
        <w:rPr>
          <w:rFonts w:ascii="Century Gothic" w:hAnsi="Century Gothic" w:cstheme="majorHAnsi"/>
          <w:b/>
          <w:noProof/>
          <w:sz w:val="21"/>
          <w:szCs w:val="21"/>
          <w:lang w:eastAsia="en-AU"/>
        </w:rPr>
        <w:t xml:space="preserve">To learn more, or to register for the study: </w:t>
      </w:r>
    </w:p>
    <w:p w14:paraId="45B6D7E3" w14:textId="77777777" w:rsidR="008634C4" w:rsidRPr="001C2E93" w:rsidRDefault="008634C4" w:rsidP="008634C4">
      <w:pPr>
        <w:pStyle w:val="ListParagraph"/>
        <w:numPr>
          <w:ilvl w:val="0"/>
          <w:numId w:val="14"/>
        </w:numPr>
        <w:ind w:left="-142" w:right="-383" w:hanging="283"/>
        <w:jc w:val="both"/>
        <w:rPr>
          <w:rFonts w:ascii="Century Gothic" w:hAnsi="Century Gothic" w:cstheme="majorHAnsi"/>
          <w:b/>
          <w:sz w:val="21"/>
          <w:szCs w:val="21"/>
        </w:rPr>
      </w:pPr>
      <w:r w:rsidRPr="001C2E93">
        <w:rPr>
          <w:rFonts w:ascii="Century Gothic" w:hAnsi="Century Gothic" w:cstheme="majorHAnsi"/>
          <w:b/>
          <w:sz w:val="21"/>
          <w:szCs w:val="21"/>
        </w:rPr>
        <w:t xml:space="preserve">Visit </w:t>
      </w:r>
      <w:hyperlink r:id="rId7" w:history="1">
        <w:r w:rsidRPr="001C2E93">
          <w:rPr>
            <w:rStyle w:val="Hyperlink"/>
            <w:rFonts w:ascii="Century Gothic" w:hAnsi="Century Gothic"/>
            <w:b/>
            <w:bCs/>
            <w:sz w:val="21"/>
            <w:szCs w:val="21"/>
          </w:rPr>
          <w:t>www.edgi.nz</w:t>
        </w:r>
      </w:hyperlink>
    </w:p>
    <w:p w14:paraId="128509B7" w14:textId="77777777" w:rsidR="008634C4" w:rsidRPr="002A5643" w:rsidRDefault="008634C4" w:rsidP="008634C4">
      <w:pPr>
        <w:pStyle w:val="ListParagraph"/>
        <w:numPr>
          <w:ilvl w:val="0"/>
          <w:numId w:val="14"/>
        </w:numPr>
        <w:ind w:left="-142" w:right="-383" w:hanging="283"/>
        <w:jc w:val="both"/>
        <w:rPr>
          <w:rFonts w:ascii="Century Gothic" w:hAnsi="Century Gothic" w:cstheme="majorHAnsi"/>
          <w:b/>
          <w:sz w:val="21"/>
          <w:szCs w:val="21"/>
        </w:rPr>
      </w:pPr>
      <w:r w:rsidRPr="001C2E93">
        <w:rPr>
          <w:rFonts w:ascii="Century Gothic" w:hAnsi="Century Gothic" w:cstheme="majorHAnsi"/>
          <w:b/>
          <w:sz w:val="21"/>
          <w:szCs w:val="21"/>
        </w:rPr>
        <w:t xml:space="preserve">Email </w:t>
      </w:r>
      <w:hyperlink r:id="rId8" w:history="1">
        <w:r w:rsidRPr="001C2E93">
          <w:rPr>
            <w:rStyle w:val="Hyperlink"/>
            <w:rFonts w:ascii="Century Gothic" w:hAnsi="Century Gothic"/>
            <w:b/>
            <w:bCs/>
            <w:sz w:val="21"/>
            <w:szCs w:val="21"/>
          </w:rPr>
          <w:t>edgi@otago.ac.nz</w:t>
        </w:r>
      </w:hyperlink>
      <w:r w:rsidRPr="002A5643">
        <w:rPr>
          <w:rFonts w:ascii="Century Gothic" w:hAnsi="Century Gothic"/>
          <w:sz w:val="21"/>
          <w:szCs w:val="21"/>
        </w:rPr>
        <w:t>.</w:t>
      </w:r>
    </w:p>
    <w:p w14:paraId="635141BB" w14:textId="77777777" w:rsidR="008634C4" w:rsidRPr="00694F30" w:rsidRDefault="008634C4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0992B734" w14:textId="689D5397" w:rsidR="001153F6" w:rsidRPr="00A15228" w:rsidRDefault="003A37C9" w:rsidP="00B67AAE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Analysing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the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DNA 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(genomes)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from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study </w:t>
      </w:r>
      <w:r w:rsidR="00814D8B" w:rsidRPr="00A15228">
        <w:rPr>
          <w:rStyle w:val="apple-converted-space"/>
          <w:rFonts w:ascii="Century Gothic" w:hAnsi="Century Gothic" w:cstheme="majorHAnsi"/>
          <w:sz w:val="21"/>
          <w:szCs w:val="21"/>
        </w:rPr>
        <w:t>s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aliva samples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will allow us to</w:t>
      </w:r>
      <w:r w:rsidR="00C35E99">
        <w:rPr>
          <w:rStyle w:val="apple-converted-space"/>
          <w:rFonts w:ascii="Century Gothic" w:hAnsi="Century Gothic" w:cstheme="majorHAnsi"/>
          <w:sz w:val="21"/>
          <w:szCs w:val="21"/>
        </w:rPr>
        <w:t xml:space="preserve"> pinpoint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specific genes associated with eating disorders</w:t>
      </w:r>
      <w:r w:rsidR="002A5643" w:rsidRPr="00A15228">
        <w:rPr>
          <w:rStyle w:val="apple-converted-space"/>
          <w:rFonts w:ascii="Century Gothic" w:hAnsi="Century Gothic" w:cstheme="majorHAnsi"/>
          <w:sz w:val="21"/>
          <w:szCs w:val="21"/>
        </w:rPr>
        <w:t>, which will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help us </w:t>
      </w:r>
      <w:r w:rsidR="002A564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to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determine why </w:t>
      </w:r>
      <w:r w:rsidR="001153F6" w:rsidRPr="00A15228">
        <w:rPr>
          <w:rFonts w:ascii="Century Gothic" w:hAnsi="Century Gothic"/>
          <w:sz w:val="21"/>
          <w:szCs w:val="21"/>
        </w:rPr>
        <w:t>some people experience eating disorders</w:t>
      </w:r>
      <w:r w:rsidR="00B67AAE" w:rsidRPr="00A15228">
        <w:rPr>
          <w:rFonts w:ascii="Century Gothic" w:hAnsi="Century Gothic"/>
          <w:sz w:val="21"/>
          <w:szCs w:val="21"/>
        </w:rPr>
        <w:t>,</w:t>
      </w:r>
      <w:r w:rsidR="001153F6" w:rsidRPr="00A15228">
        <w:rPr>
          <w:rFonts w:ascii="Century Gothic" w:hAnsi="Century Gothic"/>
          <w:sz w:val="21"/>
          <w:szCs w:val="21"/>
        </w:rPr>
        <w:t xml:space="preserve"> </w:t>
      </w:r>
      <w:r w:rsidR="002A5643" w:rsidRPr="00A15228">
        <w:rPr>
          <w:rFonts w:ascii="Century Gothic" w:hAnsi="Century Gothic"/>
          <w:sz w:val="21"/>
          <w:szCs w:val="21"/>
        </w:rPr>
        <w:br/>
      </w:r>
      <w:r w:rsidR="001153F6" w:rsidRPr="00A15228">
        <w:rPr>
          <w:rFonts w:ascii="Century Gothic" w:hAnsi="Century Gothic"/>
          <w:sz w:val="21"/>
          <w:szCs w:val="21"/>
        </w:rPr>
        <w:t xml:space="preserve">and why some people living with eating disorders respond to certain treatments, while others do </w:t>
      </w:r>
      <w:r w:rsidRPr="00A15228">
        <w:rPr>
          <w:rFonts w:ascii="Century Gothic" w:hAnsi="Century Gothic"/>
          <w:sz w:val="21"/>
          <w:szCs w:val="21"/>
        </w:rPr>
        <w:t>not</w:t>
      </w:r>
      <w:r w:rsidR="00B67AAE" w:rsidRPr="00A15228">
        <w:rPr>
          <w:rFonts w:ascii="Century Gothic" w:hAnsi="Century Gothic"/>
          <w:sz w:val="21"/>
          <w:szCs w:val="21"/>
        </w:rPr>
        <w:t xml:space="preserve">,” </w:t>
      </w:r>
      <w:r w:rsidR="002A5643" w:rsidRPr="00A15228">
        <w:rPr>
          <w:rFonts w:ascii="Century Gothic" w:hAnsi="Century Gothic"/>
          <w:sz w:val="21"/>
          <w:szCs w:val="21"/>
        </w:rPr>
        <w:br/>
      </w:r>
      <w:r w:rsidR="00B67AAE" w:rsidRPr="00A15228">
        <w:rPr>
          <w:rFonts w:ascii="Century Gothic" w:hAnsi="Century Gothic"/>
          <w:sz w:val="21"/>
          <w:szCs w:val="21"/>
        </w:rPr>
        <w:t xml:space="preserve">Dr Jordan said. </w:t>
      </w:r>
    </w:p>
    <w:p w14:paraId="6E8E46F2" w14:textId="4487D78A" w:rsidR="002A5643" w:rsidRPr="00A15228" w:rsidRDefault="002A5643" w:rsidP="002A5643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/>
          <w:sz w:val="10"/>
          <w:szCs w:val="10"/>
        </w:rPr>
      </w:pPr>
      <w:r w:rsidRPr="00A15228">
        <w:rPr>
          <w:rFonts w:ascii="Century Gothic" w:hAnsi="Century Gothic"/>
          <w:b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</w:t>
      </w:r>
    </w:p>
    <w:p w14:paraId="781E6C3F" w14:textId="1484DA26" w:rsidR="00327854" w:rsidRPr="00A15228" w:rsidRDefault="00694F30" w:rsidP="002A5643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/>
          <w:sz w:val="10"/>
          <w:szCs w:val="10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Comparing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the</w:t>
      </w:r>
      <w:r w:rsidR="001153F6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saliva samples of EDGI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participants</w:t>
      </w:r>
      <w:r w:rsidR="001153F6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samples collected for 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other </w:t>
      </w:r>
      <w:r w:rsidR="002A5643" w:rsidRPr="00A15228">
        <w:rPr>
          <w:rStyle w:val="apple-converted-space"/>
          <w:rFonts w:ascii="Century Gothic" w:hAnsi="Century Gothic" w:cstheme="majorHAnsi"/>
          <w:sz w:val="21"/>
          <w:szCs w:val="21"/>
        </w:rPr>
        <w:t>disorders,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will also help us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to </w:t>
      </w:r>
      <w:r w:rsidR="00327854" w:rsidRPr="00A15228">
        <w:rPr>
          <w:rStyle w:val="apple-converted-space"/>
          <w:rFonts w:ascii="Century Gothic" w:hAnsi="Century Gothic" w:cstheme="majorHAnsi"/>
          <w:sz w:val="21"/>
          <w:szCs w:val="21"/>
        </w:rPr>
        <w:t>understand th</w:t>
      </w:r>
      <w:r w:rsidR="005E63C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e </w:t>
      </w:r>
      <w:r w:rsidR="00B67AAE" w:rsidRPr="00A15228">
        <w:rPr>
          <w:rFonts w:ascii="Century Gothic" w:hAnsi="Century Gothic"/>
          <w:sz w:val="21"/>
          <w:szCs w:val="21"/>
        </w:rPr>
        <w:t>common</w:t>
      </w:r>
      <w:r w:rsidR="0013090D" w:rsidRPr="00A15228">
        <w:rPr>
          <w:rFonts w:ascii="Century Gothic" w:hAnsi="Century Gothic"/>
          <w:sz w:val="21"/>
          <w:szCs w:val="21"/>
        </w:rPr>
        <w:t xml:space="preserve"> </w:t>
      </w:r>
      <w:r w:rsidR="002A5643" w:rsidRPr="00A15228">
        <w:rPr>
          <w:rFonts w:ascii="Century Gothic" w:hAnsi="Century Gothic"/>
          <w:sz w:val="21"/>
          <w:szCs w:val="21"/>
        </w:rPr>
        <w:t xml:space="preserve">conditions co-occurring with </w:t>
      </w:r>
      <w:r w:rsidR="0013090D" w:rsidRPr="00A15228">
        <w:rPr>
          <w:rFonts w:ascii="Century Gothic" w:hAnsi="Century Gothic"/>
          <w:sz w:val="21"/>
          <w:szCs w:val="21"/>
        </w:rPr>
        <w:t>eating disorders</w:t>
      </w:r>
      <w:r w:rsidR="001153F6" w:rsidRPr="00A15228">
        <w:rPr>
          <w:rFonts w:ascii="Century Gothic" w:hAnsi="Century Gothic"/>
          <w:sz w:val="21"/>
          <w:szCs w:val="21"/>
        </w:rPr>
        <w:t>,</w:t>
      </w:r>
      <w:r w:rsidR="0013090D" w:rsidRPr="00A15228">
        <w:rPr>
          <w:rFonts w:ascii="Century Gothic" w:hAnsi="Century Gothic"/>
          <w:sz w:val="21"/>
          <w:szCs w:val="21"/>
        </w:rPr>
        <w:t xml:space="preserve"> includ</w:t>
      </w:r>
      <w:r w:rsidR="001153F6" w:rsidRPr="00A15228">
        <w:rPr>
          <w:rFonts w:ascii="Century Gothic" w:hAnsi="Century Gothic"/>
          <w:sz w:val="21"/>
          <w:szCs w:val="21"/>
        </w:rPr>
        <w:t>ing</w:t>
      </w:r>
      <w:r w:rsidR="0013090D" w:rsidRPr="00A15228">
        <w:rPr>
          <w:rFonts w:ascii="Century Gothic" w:hAnsi="Century Gothic"/>
          <w:sz w:val="21"/>
          <w:szCs w:val="21"/>
        </w:rPr>
        <w:t xml:space="preserve"> depression, anxiety</w:t>
      </w:r>
      <w:r w:rsidR="00BC5ACE" w:rsidRPr="00A15228">
        <w:rPr>
          <w:rFonts w:ascii="Century Gothic" w:hAnsi="Century Gothic"/>
          <w:sz w:val="21"/>
          <w:szCs w:val="21"/>
        </w:rPr>
        <w:t xml:space="preserve">, </w:t>
      </w:r>
      <w:r w:rsidR="0013090D" w:rsidRPr="00A15228">
        <w:rPr>
          <w:rFonts w:ascii="Century Gothic" w:hAnsi="Century Gothic"/>
          <w:sz w:val="21"/>
          <w:szCs w:val="21"/>
        </w:rPr>
        <w:t>obsessive-compulsive disorder, substance abuse disorders and personality disorders</w:t>
      </w:r>
      <w:r w:rsidR="003A37C9" w:rsidRPr="00A15228">
        <w:rPr>
          <w:rFonts w:ascii="Century Gothic" w:hAnsi="Century Gothic"/>
          <w:sz w:val="21"/>
          <w:szCs w:val="21"/>
        </w:rPr>
        <w:t>,</w:t>
      </w:r>
      <w:r w:rsidR="00F95A4B" w:rsidRPr="00A15228">
        <w:rPr>
          <w:rFonts w:ascii="Century Gothic" w:hAnsi="Century Gothic"/>
          <w:sz w:val="21"/>
          <w:szCs w:val="21"/>
        </w:rPr>
        <w:t>”</w:t>
      </w:r>
      <w:r w:rsidR="0013090D" w:rsidRPr="00A15228">
        <w:rPr>
          <w:rFonts w:ascii="Century Gothic" w:hAnsi="Century Gothic"/>
          <w:sz w:val="21"/>
          <w:szCs w:val="21"/>
          <w:vertAlign w:val="superscript"/>
        </w:rPr>
        <w:fldChar w:fldCharType="begin">
          <w:fldData xml:space="preserve">PEVuZE5vdGU+PENpdGU+PEF1dGhvcj5NaW5pc3RyeSBvZiBIZWFsdGg8L0F1dGhvcj48WWVhcj4y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</w:fldData>
        </w:fldChar>
      </w:r>
      <w:r w:rsidR="008634C4" w:rsidRPr="00A15228">
        <w:rPr>
          <w:rFonts w:ascii="Century Gothic" w:hAnsi="Century Gothic"/>
          <w:sz w:val="21"/>
          <w:szCs w:val="21"/>
          <w:vertAlign w:val="superscript"/>
        </w:rPr>
        <w:instrText xml:space="preserve"> ADDIN EN.CITE </w:instrText>
      </w:r>
      <w:r w:rsidR="008634C4" w:rsidRPr="00A15228">
        <w:rPr>
          <w:rFonts w:ascii="Century Gothic" w:hAnsi="Century Gothic"/>
          <w:sz w:val="21"/>
          <w:szCs w:val="21"/>
          <w:vertAlign w:val="superscript"/>
        </w:rPr>
        <w:fldChar w:fldCharType="begin">
          <w:fldData xml:space="preserve">PEVuZE5vdGU+PENpdGU+PEF1dGhvcj5NaW5pc3RyeSBvZiBIZWFsdGg8L0F1dGhvcj48WWVhcj4y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</w:fldData>
        </w:fldChar>
      </w:r>
      <w:r w:rsidR="008634C4" w:rsidRPr="00A15228">
        <w:rPr>
          <w:rFonts w:ascii="Century Gothic" w:hAnsi="Century Gothic"/>
          <w:sz w:val="21"/>
          <w:szCs w:val="21"/>
          <w:vertAlign w:val="superscript"/>
        </w:rPr>
        <w:instrText xml:space="preserve"> ADDIN EN.CITE.DATA </w:instrText>
      </w:r>
      <w:r w:rsidR="008634C4" w:rsidRPr="00A15228">
        <w:rPr>
          <w:rFonts w:ascii="Century Gothic" w:hAnsi="Century Gothic"/>
          <w:sz w:val="21"/>
          <w:szCs w:val="21"/>
          <w:vertAlign w:val="superscript"/>
        </w:rPr>
      </w:r>
      <w:r w:rsidR="008634C4" w:rsidRPr="00A15228">
        <w:rPr>
          <w:rFonts w:ascii="Century Gothic" w:hAnsi="Century Gothic"/>
          <w:sz w:val="21"/>
          <w:szCs w:val="21"/>
          <w:vertAlign w:val="superscript"/>
        </w:rPr>
        <w:fldChar w:fldCharType="end"/>
      </w:r>
      <w:r w:rsidR="0013090D" w:rsidRPr="00A15228">
        <w:rPr>
          <w:rFonts w:ascii="Century Gothic" w:hAnsi="Century Gothic"/>
          <w:sz w:val="21"/>
          <w:szCs w:val="21"/>
          <w:vertAlign w:val="superscript"/>
        </w:rPr>
      </w:r>
      <w:r w:rsidR="0013090D" w:rsidRPr="00A15228">
        <w:rPr>
          <w:rFonts w:ascii="Century Gothic" w:hAnsi="Century Gothic"/>
          <w:sz w:val="21"/>
          <w:szCs w:val="21"/>
          <w:vertAlign w:val="superscript"/>
        </w:rPr>
        <w:fldChar w:fldCharType="separate"/>
      </w:r>
      <w:r w:rsidR="008634C4" w:rsidRPr="00A15228">
        <w:rPr>
          <w:rFonts w:ascii="Century Gothic" w:hAnsi="Century Gothic"/>
          <w:noProof/>
          <w:sz w:val="21"/>
          <w:szCs w:val="21"/>
          <w:vertAlign w:val="superscript"/>
        </w:rPr>
        <w:t>2</w:t>
      </w:r>
      <w:r w:rsidR="0013090D" w:rsidRPr="00A15228">
        <w:rPr>
          <w:rFonts w:ascii="Century Gothic" w:hAnsi="Century Gothic"/>
          <w:sz w:val="21"/>
          <w:szCs w:val="21"/>
          <w:vertAlign w:val="superscript"/>
        </w:rPr>
        <w:fldChar w:fldCharType="end"/>
      </w:r>
      <w:r w:rsidR="00C63EAE" w:rsidRPr="00A15228">
        <w:rPr>
          <w:rFonts w:ascii="Century Gothic" w:hAnsi="Century Gothic"/>
          <w:sz w:val="21"/>
          <w:szCs w:val="21"/>
          <w:vertAlign w:val="superscript"/>
        </w:rPr>
        <w:t>,3</w:t>
      </w:r>
      <w:r w:rsidR="003A37C9" w:rsidRPr="00A15228">
        <w:rPr>
          <w:rFonts w:ascii="Century Gothic" w:hAnsi="Century Gothic"/>
          <w:sz w:val="21"/>
          <w:szCs w:val="21"/>
        </w:rPr>
        <w:t xml:space="preserve"> </w:t>
      </w:r>
      <w:r w:rsidR="002A5643" w:rsidRPr="00A15228">
        <w:rPr>
          <w:rFonts w:ascii="Century Gothic" w:hAnsi="Century Gothic"/>
          <w:sz w:val="21"/>
          <w:szCs w:val="21"/>
        </w:rPr>
        <w:t xml:space="preserve">           </w:t>
      </w:r>
      <w:r w:rsidR="00C35E99" w:rsidRPr="00A15228">
        <w:rPr>
          <w:rFonts w:ascii="Century Gothic" w:hAnsi="Century Gothic"/>
          <w:b/>
          <w:bCs/>
          <w:i/>
          <w:iCs/>
          <w:sz w:val="21"/>
          <w:szCs w:val="21"/>
        </w:rPr>
        <w:t xml:space="preserve">   </w:t>
      </w:r>
      <w:r w:rsidR="00C35E99">
        <w:rPr>
          <w:rFonts w:ascii="Century Gothic" w:hAnsi="Century Gothic"/>
          <w:b/>
          <w:bCs/>
          <w:i/>
          <w:iCs/>
          <w:sz w:val="21"/>
          <w:szCs w:val="21"/>
        </w:rPr>
        <w:t xml:space="preserve">       </w:t>
      </w:r>
      <w:r w:rsidR="00C35E99" w:rsidRPr="00A15228">
        <w:rPr>
          <w:rFonts w:ascii="Century Gothic" w:hAnsi="Century Gothic"/>
          <w:b/>
          <w:bCs/>
          <w:i/>
          <w:iCs/>
          <w:sz w:val="21"/>
          <w:szCs w:val="21"/>
        </w:rPr>
        <w:t>more#</w:t>
      </w:r>
      <w:r w:rsidR="00C35E99" w:rsidRPr="00A15228">
        <w:rPr>
          <w:rFonts w:ascii="Century Gothic" w:hAnsi="Century Gothic"/>
          <w:sz w:val="21"/>
          <w:szCs w:val="21"/>
        </w:rPr>
        <w:t xml:space="preserve">     </w:t>
      </w:r>
      <w:r w:rsidR="00C35E99" w:rsidRPr="00A15228">
        <w:rPr>
          <w:rFonts w:ascii="Century Gothic" w:hAnsi="Century Gothic"/>
          <w:b/>
          <w:bCs/>
          <w:i/>
          <w:iCs/>
          <w:sz w:val="21"/>
          <w:szCs w:val="21"/>
        </w:rPr>
        <w:t xml:space="preserve"> </w:t>
      </w:r>
      <w:r w:rsidR="002A5643" w:rsidRPr="00A15228">
        <w:rPr>
          <w:rFonts w:ascii="Century Gothic" w:hAnsi="Century Gothic"/>
          <w:sz w:val="21"/>
          <w:szCs w:val="21"/>
        </w:rPr>
        <w:t xml:space="preserve">     </w:t>
      </w:r>
      <w:r w:rsidR="00C63EAE" w:rsidRPr="00A15228">
        <w:rPr>
          <w:rFonts w:ascii="Century Gothic" w:hAnsi="Century Gothic"/>
          <w:sz w:val="21"/>
          <w:szCs w:val="21"/>
        </w:rPr>
        <w:t xml:space="preserve">      </w:t>
      </w:r>
    </w:p>
    <w:p w14:paraId="7AE697EA" w14:textId="77777777" w:rsidR="00757A2D" w:rsidRPr="00A15228" w:rsidRDefault="00757A2D" w:rsidP="002A5643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75EF56AF" w14:textId="77777777" w:rsidR="00C35E99" w:rsidRDefault="00C35E99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</w:p>
    <w:p w14:paraId="1E0BA4D3" w14:textId="399A77B6" w:rsidR="00E52162" w:rsidRPr="00A15228" w:rsidRDefault="00F55AFE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EDGI follows the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recent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ground-breaking advances made through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the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collaborative Anorexia Nervosa Genetics Initiative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(ANGI),</w:t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in which </w:t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>17,000 participants were compared to over 55,000 control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s</w:t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from 17 countries. Eight genetic variants significantly associated with anorexia nervosa were identified.</w:t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begin">
          <w:fldData xml:space="preserve">PEVuZE5vdGU+PENpdGU+PEF1dGhvcj5XYXRzb248L0F1dGhvcj48WWVhcj4yMDE5PC9ZZWFyPjxS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==
</w:fldData>
        </w:fldChar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instrText xml:space="preserve"> ADDIN EN.CITE </w:instrText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begin">
          <w:fldData xml:space="preserve">PEVuZE5vdGU+PENpdGU+PEF1dGhvcj5XYXRzb248L0F1dGhvcj48WWVhcj4yMDE5PC9ZZWFyPjxS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==
</w:fldData>
        </w:fldChar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instrText xml:space="preserve"> ADDIN EN.CITE.DATA </w:instrText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end"/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separate"/>
      </w:r>
      <w:r w:rsidR="00FB6E9A" w:rsidRPr="00A15228">
        <w:rPr>
          <w:rStyle w:val="apple-converted-space"/>
          <w:rFonts w:ascii="Century Gothic" w:hAnsi="Century Gothic" w:cstheme="majorHAnsi"/>
          <w:noProof/>
          <w:sz w:val="21"/>
          <w:szCs w:val="21"/>
          <w:vertAlign w:val="superscript"/>
        </w:rPr>
        <w:t>4</w:t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end"/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6EB1F028" w14:textId="3B572285" w:rsidR="00034E95" w:rsidRPr="00A15228" w:rsidRDefault="00034E95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5B18B2B5" w14:textId="692CB2FE" w:rsidR="00B67AAE" w:rsidRPr="00A15228" w:rsidRDefault="004178CE" w:rsidP="006325BC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E</w:t>
      </w:r>
      <w:r w:rsidR="00034E95" w:rsidRPr="00A15228">
        <w:rPr>
          <w:rFonts w:ascii="Century Gothic" w:hAnsi="Century Gothic"/>
          <w:bCs/>
          <w:sz w:val="21"/>
          <w:szCs w:val="21"/>
        </w:rPr>
        <w:t>ating disorders are not a choice – they are serious illnesses</w:t>
      </w:r>
      <w:r w:rsidR="00034E95" w:rsidRPr="00A15228">
        <w:rPr>
          <w:rFonts w:ascii="Century Gothic" w:hAnsi="Century Gothic"/>
          <w:bCs/>
          <w:sz w:val="21"/>
          <w:szCs w:val="21"/>
        </w:rPr>
        <w:fldChar w:fldCharType="begin"/>
      </w:r>
      <w:r w:rsidR="00FB6E9A" w:rsidRPr="00A15228">
        <w:rPr>
          <w:rFonts w:ascii="Century Gothic" w:hAnsi="Century Gothic"/>
          <w:bCs/>
          <w:sz w:val="21"/>
          <w:szCs w:val="21"/>
        </w:rPr>
        <w:instrText xml:space="preserve"> ADDIN EN.CITE &lt;EndNote&gt;&lt;Cite&gt;&lt;Author&gt;Walker&lt;/Author&gt;&lt;Year&gt;2011&lt;/Year&gt;&lt;RecNum&gt;75&lt;/RecNum&gt;&lt;DisplayText&gt;&lt;style face="superscript"&gt;5&lt;/style&gt;&lt;/DisplayText&gt;&lt;record&gt;&lt;rec-number&gt;75&lt;/rec-number&gt;&lt;foreign-keys&gt;&lt;key app="EN" db-id="wa9fdfrap22atneaxvmxvdzxs5dpr92rete9" timestamp="1580190507"&gt;75&lt;/key&gt;&lt;/foreign-keys&gt;&lt;ref-type name="Journal Article"&gt;17&lt;/ref-type&gt;&lt;contributors&gt;&lt;authors&gt;&lt;author&gt;Sarah Walker&lt;/author&gt;&lt;author&gt;Chris Lloyd&lt;/author&gt;&lt;/authors&gt;&lt;/contributors&gt;&lt;titles&gt;&lt;title&gt;Barriers and attitudes health professionals working in eating disorders experience&lt;/title&gt;&lt;secondary-title&gt;International Journal of Therapy and Rehabilitation&lt;/secondary-title&gt;&lt;/titles&gt;&lt;periodical&gt;&lt;full-title&gt;International Journal of Therapy and Rehabilitation&lt;/full-title&gt;&lt;/periodical&gt;&lt;pages&gt;383-390&lt;/pages&gt;&lt;volume&gt;18&lt;/volume&gt;&lt;number&gt;7&lt;/number&gt;&lt;keywords&gt;&lt;keyword&gt;eating disorders,health professionals,treatment barriers&lt;/keyword&gt;&lt;/keywords&gt;&lt;dates&gt;&lt;year&gt;2011&lt;/year&gt;&lt;/dates&gt;&lt;urls&gt;&lt;related-urls&gt;&lt;url&gt;https://www.magonlinelibrary.com/doi/abs/10.12968/ijtr.2011.18.7.383&lt;/url&gt;&lt;/related-urls&gt;&lt;/urls&gt;&lt;electronic-resource-num&gt;10.12968/ijtr.2011.18.7.383&lt;/electronic-resource-num&gt;&lt;/record&gt;&lt;/Cite&gt;&lt;/EndNote&gt;</w:instrText>
      </w:r>
      <w:r w:rsidR="00034E95" w:rsidRPr="00A15228">
        <w:rPr>
          <w:rFonts w:ascii="Century Gothic" w:hAnsi="Century Gothic"/>
          <w:bCs/>
          <w:sz w:val="21"/>
          <w:szCs w:val="21"/>
        </w:rPr>
        <w:fldChar w:fldCharType="separate"/>
      </w:r>
      <w:r w:rsidR="00FB6E9A" w:rsidRPr="00A15228">
        <w:rPr>
          <w:rFonts w:ascii="Century Gothic" w:hAnsi="Century Gothic"/>
          <w:bCs/>
          <w:noProof/>
          <w:sz w:val="21"/>
          <w:szCs w:val="21"/>
          <w:vertAlign w:val="superscript"/>
        </w:rPr>
        <w:t>5</w:t>
      </w:r>
      <w:r w:rsidR="00034E95" w:rsidRPr="00A15228">
        <w:rPr>
          <w:rFonts w:ascii="Century Gothic" w:hAnsi="Century Gothic"/>
          <w:bCs/>
          <w:sz w:val="21"/>
          <w:szCs w:val="21"/>
        </w:rPr>
        <w:fldChar w:fldCharType="end"/>
      </w:r>
      <w:r w:rsidR="00034E95" w:rsidRPr="00A15228">
        <w:rPr>
          <w:rFonts w:ascii="Century Gothic" w:hAnsi="Century Gothic"/>
          <w:bCs/>
          <w:sz w:val="21"/>
          <w:szCs w:val="21"/>
        </w:rPr>
        <w:t xml:space="preserve"> </w:t>
      </w:r>
      <w:r w:rsidR="00B67AAE" w:rsidRPr="00A15228">
        <w:rPr>
          <w:rFonts w:ascii="Century Gothic" w:hAnsi="Century Gothic"/>
          <w:sz w:val="21"/>
          <w:szCs w:val="21"/>
        </w:rPr>
        <w:t xml:space="preserve">that </w:t>
      </w:r>
      <w:r w:rsidR="00034E95" w:rsidRPr="00A15228">
        <w:rPr>
          <w:rFonts w:ascii="Century Gothic" w:hAnsi="Century Gothic"/>
          <w:sz w:val="21"/>
          <w:szCs w:val="21"/>
        </w:rPr>
        <w:t>can cause significant distress</w:t>
      </w:r>
      <w:r w:rsidR="00B67AAE" w:rsidRPr="00A15228">
        <w:rPr>
          <w:rFonts w:ascii="Century Gothic" w:hAnsi="Century Gothic"/>
          <w:sz w:val="21"/>
          <w:szCs w:val="21"/>
        </w:rPr>
        <w:t>,</w:t>
      </w:r>
      <w:r w:rsidR="00034E95" w:rsidRPr="00A15228">
        <w:rPr>
          <w:rFonts w:ascii="Century Gothic" w:hAnsi="Century Gothic"/>
          <w:sz w:val="21"/>
          <w:szCs w:val="21"/>
        </w:rPr>
        <w:t xml:space="preserve"> and </w:t>
      </w:r>
      <w:r w:rsidR="00B67AAE" w:rsidRPr="00A15228">
        <w:rPr>
          <w:rFonts w:ascii="Century Gothic" w:hAnsi="Century Gothic"/>
          <w:sz w:val="21"/>
          <w:szCs w:val="21"/>
        </w:rPr>
        <w:t xml:space="preserve">affect </w:t>
      </w:r>
      <w:r w:rsidR="00034E95" w:rsidRPr="00A15228">
        <w:rPr>
          <w:rFonts w:ascii="Century Gothic" w:hAnsi="Century Gothic"/>
          <w:sz w:val="21"/>
          <w:szCs w:val="21"/>
        </w:rPr>
        <w:t xml:space="preserve">the lives of </w:t>
      </w:r>
      <w:r w:rsidR="00B67AAE" w:rsidRPr="00A15228">
        <w:rPr>
          <w:rFonts w:ascii="Century Gothic" w:hAnsi="Century Gothic"/>
          <w:sz w:val="21"/>
          <w:szCs w:val="21"/>
        </w:rPr>
        <w:t>individuals, their partners, families, carers and friends</w:t>
      </w:r>
      <w:r w:rsidR="00034E95" w:rsidRPr="00A15228">
        <w:rPr>
          <w:rFonts w:ascii="Century Gothic" w:hAnsi="Century Gothic"/>
          <w:sz w:val="21"/>
          <w:szCs w:val="21"/>
        </w:rPr>
        <w:t>.</w:t>
      </w:r>
      <w:r w:rsidR="00034E95" w:rsidRPr="00A15228">
        <w:rPr>
          <w:rFonts w:ascii="Century Gothic" w:hAnsi="Century Gothic"/>
          <w:sz w:val="21"/>
          <w:szCs w:val="21"/>
        </w:rPr>
        <w:fldChar w:fldCharType="begin"/>
      </w:r>
      <w:r w:rsidR="00FB6E9A" w:rsidRPr="00A15228">
        <w:rPr>
          <w:rFonts w:ascii="Century Gothic" w:hAnsi="Century Gothic"/>
          <w:sz w:val="21"/>
          <w:szCs w:val="21"/>
        </w:rPr>
        <w:instrText xml:space="preserve"> ADDIN EN.CITE &lt;EndNote&gt;&lt;Cite&gt;&lt;Author&gt;NSW GOVERNMENT Health&lt;/Author&gt;&lt;RecNum&gt;78&lt;/RecNum&gt;&lt;DisplayText&gt;&lt;style face="superscript"&gt;6&lt;/style&gt;&lt;/DisplayText&gt;&lt;record&gt;&lt;rec-number&gt;78&lt;/rec-number&gt;&lt;foreign-keys&gt;&lt;key app="EN" db-id="wa9fdfrap22atneaxvmxvdzxs5dpr92rete9" timestamp="1580190507"&gt;78&lt;/key&gt;&lt;/foreign-keys&gt;&lt;ref-type name="Web Page"&gt;12&lt;/ref-type&gt;&lt;contributors&gt;&lt;authors&gt;&lt;author&gt;NSW GOVERNMENT Health, &lt;/author&gt;&lt;/authors&gt;&lt;/contributors&gt;&lt;titles&gt;&lt;title&gt;NSW Service Plan for People with Eating Disorders 2013-2018&lt;/title&gt;&lt;/titles&gt;&lt;number&gt;DEC, 2019&lt;/number&gt;&lt;dates&gt;&lt;/dates&gt;&lt;urls&gt;&lt;related-urls&gt;&lt;url&gt;&lt;style face="underline" font="default" size="100%"&gt;https://www.health.nsw.gov.au/mentalhealth/resources/Publications/service-plan-eating-disorders-2013-2018.pdf&lt;/style&gt;&lt;/url&gt;&lt;/related-urls&gt;&lt;/urls&gt;&lt;/record&gt;&lt;/Cite&gt;&lt;/EndNote&gt;</w:instrText>
      </w:r>
      <w:r w:rsidR="00034E95" w:rsidRPr="00A15228">
        <w:rPr>
          <w:rFonts w:ascii="Century Gothic" w:hAnsi="Century Gothic"/>
          <w:sz w:val="21"/>
          <w:szCs w:val="21"/>
        </w:rPr>
        <w:fldChar w:fldCharType="separate"/>
      </w:r>
      <w:r w:rsidR="00FB6E9A" w:rsidRPr="00A15228">
        <w:rPr>
          <w:rFonts w:ascii="Century Gothic" w:hAnsi="Century Gothic"/>
          <w:noProof/>
          <w:sz w:val="21"/>
          <w:szCs w:val="21"/>
          <w:vertAlign w:val="superscript"/>
        </w:rPr>
        <w:t>6</w:t>
      </w:r>
      <w:r w:rsidR="00034E95" w:rsidRPr="00A15228">
        <w:rPr>
          <w:rFonts w:ascii="Century Gothic" w:hAnsi="Century Gothic"/>
          <w:sz w:val="21"/>
          <w:szCs w:val="21"/>
        </w:rPr>
        <w:fldChar w:fldCharType="end"/>
      </w:r>
      <w:r w:rsidR="006325BC" w:rsidRPr="00A15228">
        <w:rPr>
          <w:rFonts w:ascii="Century Gothic" w:hAnsi="Century Gothic"/>
          <w:sz w:val="21"/>
          <w:szCs w:val="21"/>
        </w:rPr>
        <w:t xml:space="preserve"> </w:t>
      </w:r>
      <w:r w:rsidR="00B67AAE" w:rsidRPr="00A15228">
        <w:rPr>
          <w:rFonts w:ascii="Century Gothic" w:hAnsi="Century Gothic"/>
          <w:sz w:val="21"/>
          <w:szCs w:val="21"/>
        </w:rPr>
        <w:t>Concerningly, e</w:t>
      </w:r>
      <w:r w:rsidR="006325BC" w:rsidRPr="00A15228">
        <w:rPr>
          <w:rFonts w:ascii="Century Gothic" w:hAnsi="Century Gothic"/>
          <w:sz w:val="21"/>
          <w:szCs w:val="21"/>
        </w:rPr>
        <w:t>ating disorders have one of the highest mortality rates of any mental illness</w:t>
      </w:r>
      <w:r w:rsidR="00B67AAE" w:rsidRPr="00A15228">
        <w:rPr>
          <w:rFonts w:ascii="Century Gothic" w:hAnsi="Century Gothic"/>
          <w:sz w:val="21"/>
          <w:szCs w:val="21"/>
        </w:rPr>
        <w:t>.</w:t>
      </w:r>
      <w:r w:rsidR="00FB6E9A" w:rsidRPr="00A15228">
        <w:rPr>
          <w:rFonts w:ascii="Century Gothic" w:hAnsi="Century Gothic"/>
          <w:sz w:val="21"/>
          <w:szCs w:val="21"/>
        </w:rPr>
        <w:fldChar w:fldCharType="begin">
          <w:fldData xml:space="preserve">PEVuZE5vdGU+PENpdGU+PEF1dGhvcj5NaW5pc3RyeSBvZiBIZWFsdGg8L0F1dGhvcj48WWVhcj4y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=
</w:fldData>
        </w:fldChar>
      </w:r>
      <w:r w:rsidR="00FB6E9A" w:rsidRPr="00A15228">
        <w:rPr>
          <w:rFonts w:ascii="Century Gothic" w:hAnsi="Century Gothic"/>
          <w:sz w:val="21"/>
          <w:szCs w:val="21"/>
        </w:rPr>
        <w:instrText xml:space="preserve"> ADDIN EN.CITE </w:instrText>
      </w:r>
      <w:r w:rsidR="00FB6E9A" w:rsidRPr="00A15228">
        <w:rPr>
          <w:rFonts w:ascii="Century Gothic" w:hAnsi="Century Gothic"/>
          <w:sz w:val="21"/>
          <w:szCs w:val="21"/>
        </w:rPr>
        <w:fldChar w:fldCharType="begin">
          <w:fldData xml:space="preserve">PEVuZE5vdGU+PENpdGU+PEF1dGhvcj5NaW5pc3RyeSBvZiBIZWFsdGg8L0F1dGhvcj48WWVhcj4y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=
</w:fldData>
        </w:fldChar>
      </w:r>
      <w:r w:rsidR="00FB6E9A" w:rsidRPr="00A15228">
        <w:rPr>
          <w:rFonts w:ascii="Century Gothic" w:hAnsi="Century Gothic"/>
          <w:sz w:val="21"/>
          <w:szCs w:val="21"/>
        </w:rPr>
        <w:instrText xml:space="preserve"> ADDIN EN.CITE.DATA </w:instrText>
      </w:r>
      <w:r w:rsidR="00FB6E9A" w:rsidRPr="00A15228">
        <w:rPr>
          <w:rFonts w:ascii="Century Gothic" w:hAnsi="Century Gothic"/>
          <w:sz w:val="21"/>
          <w:szCs w:val="21"/>
        </w:rPr>
      </w:r>
      <w:r w:rsidR="00FB6E9A" w:rsidRPr="00A15228">
        <w:rPr>
          <w:rFonts w:ascii="Century Gothic" w:hAnsi="Century Gothic"/>
          <w:sz w:val="21"/>
          <w:szCs w:val="21"/>
        </w:rPr>
        <w:fldChar w:fldCharType="end"/>
      </w:r>
      <w:r w:rsidR="00FB6E9A" w:rsidRPr="00A15228">
        <w:rPr>
          <w:rFonts w:ascii="Century Gothic" w:hAnsi="Century Gothic"/>
          <w:sz w:val="21"/>
          <w:szCs w:val="21"/>
        </w:rPr>
      </w:r>
      <w:r w:rsidR="00FB6E9A" w:rsidRPr="00A15228">
        <w:rPr>
          <w:rFonts w:ascii="Century Gothic" w:hAnsi="Century Gothic"/>
          <w:sz w:val="21"/>
          <w:szCs w:val="21"/>
        </w:rPr>
        <w:fldChar w:fldCharType="separate"/>
      </w:r>
      <w:r w:rsidR="00FB6E9A" w:rsidRPr="00A15228">
        <w:rPr>
          <w:rFonts w:ascii="Century Gothic" w:hAnsi="Century Gothic"/>
          <w:noProof/>
          <w:sz w:val="21"/>
          <w:szCs w:val="21"/>
          <w:vertAlign w:val="superscript"/>
        </w:rPr>
        <w:t>1,7,8</w:t>
      </w:r>
      <w:r w:rsidR="00FB6E9A" w:rsidRPr="00A15228">
        <w:rPr>
          <w:rFonts w:ascii="Century Gothic" w:hAnsi="Century Gothic"/>
          <w:sz w:val="21"/>
          <w:szCs w:val="21"/>
        </w:rPr>
        <w:fldChar w:fldCharType="end"/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77BD4C44" w14:textId="77777777" w:rsidR="00B67AAE" w:rsidRPr="00A15228" w:rsidRDefault="00B67AAE" w:rsidP="006325BC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23BAF916" w14:textId="0CABAC67" w:rsidR="000520A8" w:rsidRPr="00A15228" w:rsidRDefault="00B66118" w:rsidP="000520A8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“At present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we don’t </w:t>
      </w:r>
      <w:r w:rsidR="00B67AAE" w:rsidRPr="00A15228">
        <w:rPr>
          <w:rStyle w:val="apple-converted-space"/>
          <w:rFonts w:ascii="Century Gothic" w:hAnsi="Century Gothic" w:cstheme="majorHAnsi"/>
          <w:sz w:val="21"/>
          <w:szCs w:val="21"/>
        </w:rPr>
        <w:t>fully understand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why people succumb to an eating disorder. EDGI will help us to tease out the biological components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that put people at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risk of developing an eating disorder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,” said </w:t>
      </w:r>
      <w:r w:rsidR="00914C22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Genetics Researcher, University of Otago, and EDGI NZ Co-lead Investigator,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Professor Martin Kennedy, </w:t>
      </w:r>
      <w:r w:rsidR="00914C22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Christchurch. </w:t>
      </w:r>
    </w:p>
    <w:p w14:paraId="7212901A" w14:textId="56F2821B" w:rsidR="00B66118" w:rsidRPr="00A15228" w:rsidRDefault="00B66118" w:rsidP="006325BC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4B5A84F4" w14:textId="61F7BAB8" w:rsidR="00B66118" w:rsidRPr="00A15228" w:rsidRDefault="000520A8" w:rsidP="006325BC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C63EAE" w:rsidRPr="00A15228">
        <w:rPr>
          <w:rStyle w:val="apple-converted-space"/>
          <w:rFonts w:ascii="Century Gothic" w:hAnsi="Century Gothic" w:cstheme="majorHAnsi"/>
          <w:sz w:val="21"/>
          <w:szCs w:val="21"/>
        </w:rPr>
        <w:t>I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>dentifying the genes involved with eating disorders</w:t>
      </w:r>
      <w:r w:rsidR="00C63E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will provide us with 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a much better </w:t>
      </w:r>
      <w:r w:rsidR="00C63EAE" w:rsidRPr="00A15228">
        <w:rPr>
          <w:rStyle w:val="apple-converted-space"/>
          <w:rFonts w:ascii="Century Gothic" w:hAnsi="Century Gothic" w:cstheme="majorHAnsi"/>
          <w:sz w:val="21"/>
          <w:szCs w:val="21"/>
        </w:rPr>
        <w:t>understanding of the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biochemistry and the pathways that 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>predispose people to developing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anorexia nervosa, bulimia nervosa or binge eating disorder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>. If we can understand th</w:t>
      </w:r>
      <w:r w:rsidR="00C63EAE" w:rsidRPr="00A15228">
        <w:rPr>
          <w:rStyle w:val="apple-converted-space"/>
          <w:rFonts w:ascii="Century Gothic" w:hAnsi="Century Gothic" w:cstheme="majorHAnsi"/>
          <w:sz w:val="21"/>
          <w:szCs w:val="21"/>
        </w:rPr>
        <w:t>is</w:t>
      </w:r>
      <w:r w:rsidR="00B66118" w:rsidRPr="00A15228">
        <w:rPr>
          <w:rStyle w:val="apple-converted-space"/>
          <w:rFonts w:ascii="Century Gothic" w:hAnsi="Century Gothic" w:cstheme="majorHAnsi"/>
          <w:sz w:val="21"/>
          <w:szCs w:val="21"/>
        </w:rPr>
        <w:t>, then we've got a very real chance of developing better, more appropriate treatments</w:t>
      </w:r>
      <w:r w:rsidR="00FB6E9A" w:rsidRPr="00A15228">
        <w:rPr>
          <w:rStyle w:val="apple-converted-space"/>
          <w:rFonts w:ascii="Century Gothic" w:hAnsi="Century Gothic" w:cstheme="majorHAnsi"/>
          <w:sz w:val="21"/>
          <w:szCs w:val="21"/>
        </w:rPr>
        <w:t>.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</w:p>
    <w:p w14:paraId="2CD31D6F" w14:textId="3A1CFB46" w:rsidR="008F39C2" w:rsidRPr="00A15228" w:rsidRDefault="008F39C2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664E1AED" w14:textId="60ABE2F7" w:rsidR="00761B9B" w:rsidRPr="00A15228" w:rsidRDefault="00FB6E9A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Decades</w:t>
      </w:r>
      <w:r w:rsidR="008F39C2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of family and twin studies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have</w:t>
      </w:r>
      <w:r w:rsidR="008F39C2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confirmed that eating disorders run in families due to genetic factors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,”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begin"/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instrText xml:space="preserve"> ADDIN EN.CITE &lt;EndNote&gt;&lt;Cite&gt;&lt;Author&gt;Wade&lt;/Author&gt;&lt;Year&gt;2006&lt;/Year&gt;&lt;RecNum&gt;81&lt;/RecNum&gt;&lt;DisplayText&gt;&lt;style face="superscript"&gt;9&lt;/style&gt;&lt;/DisplayText&gt;&lt;record&gt;&lt;rec-number&gt;81&lt;/rec-number&gt;&lt;foreign-keys&gt;&lt;key app="EN" db-id="wa9fdfrap22atneaxvmxvdzxs5dpr92rete9" timestamp="1580190507"&gt;81&lt;/key&gt;&lt;/foreign-keys&gt;&lt;ref-type name="Journal Article"&gt;17&lt;/ref-type&gt;&lt;contributors&gt;&lt;authors&gt;&lt;author&gt;Wade, T. D.&lt;/author&gt;&lt;author&gt;Bergin, J. L.&lt;/author&gt;&lt;author&gt;Tiggemann, M.&lt;/author&gt;&lt;author&gt;Bulik, C. M.&lt;/author&gt;&lt;author&gt;Fairburn, C. G.&lt;/author&gt;&lt;/authors&gt;&lt;/contributors&gt;&lt;auth-address&gt;School of Psychology, Flinders University, Adelaide, South Australia, Australia. tracey.wade@flinders.edu.au&lt;/auth-address&gt;&lt;titles&gt;&lt;title&gt;Prevalence and long-term course of lifetime eating disorders in an adult Australian twin cohort&lt;/title&gt;&lt;secondary-title&gt;Aust N Z J Psychiatry&lt;/secondary-title&gt;&lt;/titles&gt;&lt;periodical&gt;&lt;full-title&gt;Aust N Z J Psychiatry&lt;/full-title&gt;&lt;/periodical&gt;&lt;pages&gt;121-8&lt;/pages&gt;&lt;volume&gt;40&lt;/volume&gt;&lt;number&gt;2&lt;/number&gt;&lt;edition&gt;2006/02/16&lt;/edition&gt;&lt;keywords&gt;&lt;keyword&gt;Adult&lt;/keyword&gt;&lt;keyword&gt;Age of Onset&lt;/keyword&gt;&lt;keyword&gt;Anorexia Nervosa/diagnosis/epidemiology&lt;/keyword&gt;&lt;keyword&gt;Australia/epidemiology&lt;/keyword&gt;&lt;keyword&gt;Body Image&lt;/keyword&gt;&lt;keyword&gt;Body Mass Index&lt;/keyword&gt;&lt;keyword&gt;Bulimia Nervosa/diagnosis/epidemiology&lt;/keyword&gt;&lt;keyword&gt;Cohort Studies&lt;/keyword&gt;&lt;keyword&gt;Diagnostic and Statistical Manual of Mental Disorders&lt;/keyword&gt;&lt;keyword&gt;Feeding and Eating Disorders/diagnosis/*epidemiology&lt;/keyword&gt;&lt;keyword&gt;Female&lt;/keyword&gt;&lt;keyword&gt;Humans&lt;/keyword&gt;&lt;keyword&gt;Prevalence&lt;/keyword&gt;&lt;keyword&gt;Registries&lt;/keyword&gt;&lt;keyword&gt;Time Factors&lt;/keyword&gt;&lt;keyword&gt;*Twins&lt;/keyword&gt;&lt;/keywords&gt;&lt;dates&gt;&lt;year&gt;2006&lt;/year&gt;&lt;pub-dates&gt;&lt;date&gt;Feb&lt;/date&gt;&lt;/pub-dates&gt;&lt;/dates&gt;&lt;isbn&gt;0004-8674 (Print)&amp;#xD;0004-8674 (Linking)&lt;/isbn&gt;&lt;accession-num&gt;16476129&lt;/accession-num&gt;&lt;urls&gt;&lt;related-urls&gt;&lt;url&gt;https://www.ncbi.nlm.nih.gov/pubmed/16476129&lt;/url&gt;&lt;/related-urls&gt;&lt;/urls&gt;&lt;electronic-resource-num&gt;10.1080/j.1440-1614.2006.01758.x&lt;/electronic-resource-num&gt;&lt;/record&gt;&lt;/Cite&gt;&lt;/EndNote&gt;</w:instrTex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separate"/>
      </w:r>
      <w:r w:rsidRPr="00A15228">
        <w:rPr>
          <w:rStyle w:val="apple-converted-space"/>
          <w:rFonts w:ascii="Century Gothic" w:hAnsi="Century Gothic" w:cstheme="majorHAnsi"/>
          <w:noProof/>
          <w:sz w:val="21"/>
          <w:szCs w:val="21"/>
          <w:vertAlign w:val="superscript"/>
        </w:rPr>
        <w:t>9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fldChar w:fldCharType="end"/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Prof Kennedy said. </w:t>
      </w:r>
    </w:p>
    <w:p w14:paraId="0C70F7B9" w14:textId="77777777" w:rsidR="00761B9B" w:rsidRPr="00A15228" w:rsidRDefault="00761B9B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04E07F01" w14:textId="53CD4980" w:rsidR="008F39C2" w:rsidRPr="00A15228" w:rsidRDefault="00761B9B" w:rsidP="000520A8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>Genome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-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>wide association studies (GWAS)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– 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the technology used to explore the genetics of these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disorders – 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places markers across complete sets of DNA of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those with the disorder,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compared to unaffected controls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C1669C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identify specific differences in the genome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that contribute to the risk of developing a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n eating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disorder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.”</w:t>
      </w:r>
    </w:p>
    <w:p w14:paraId="5920C12F" w14:textId="53778688" w:rsidR="008F39C2" w:rsidRPr="00A15228" w:rsidRDefault="008F39C2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2B70F28A" w14:textId="75177E8A" w:rsidR="00B324B3" w:rsidRPr="00A15228" w:rsidRDefault="00CF5D18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‘</w:t>
      </w:r>
      <w:r w:rsidR="0018287E">
        <w:rPr>
          <w:rStyle w:val="apple-converted-space"/>
          <w:rFonts w:ascii="Century Gothic" w:hAnsi="Century Gothic" w:cstheme="majorHAnsi"/>
          <w:sz w:val="21"/>
          <w:szCs w:val="21"/>
        </w:rPr>
        <w:t>H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ealth navigator’, Megan, 23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,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4178CE" w:rsidRPr="00A15228">
        <w:rPr>
          <w:rStyle w:val="apple-converted-space"/>
          <w:rFonts w:ascii="Century Gothic" w:hAnsi="Century Gothic" w:cstheme="majorHAnsi"/>
          <w:sz w:val="21"/>
          <w:szCs w:val="21"/>
        </w:rPr>
        <w:t>Christchurch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,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who helps people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conquer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medical and mental health challenges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hindering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them from returning to work or study</w:t>
      </w:r>
      <w:r w:rsidR="008E6215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, spent eight 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years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in the grip of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a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devastatin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g eating disorder.</w:t>
      </w:r>
    </w:p>
    <w:p w14:paraId="5964D5C9" w14:textId="0C6A5511" w:rsidR="00B324B3" w:rsidRPr="00A15228" w:rsidRDefault="00B324B3" w:rsidP="008D17F5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714766A5" w14:textId="06B6700C" w:rsidR="00B324B3" w:rsidRPr="00A15228" w:rsidRDefault="00CF5D18" w:rsidP="000520A8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After being diagnosed 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with anorexia nervosa at the age of 16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, Megan’s life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soon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spiralled out of control. </w:t>
      </w:r>
    </w:p>
    <w:p w14:paraId="5B39AFB7" w14:textId="77777777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4F16EF59" w14:textId="3BE40DE3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“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It was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like having both your best friend and your worst enemy’s voices inside your head, all day, every day. </w:t>
      </w:r>
    </w:p>
    <w:p w14:paraId="3DE90A71" w14:textId="77777777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  <w:bookmarkStart w:id="0" w:name="_GoBack"/>
      <w:bookmarkEnd w:id="0"/>
    </w:p>
    <w:p w14:paraId="3042541D" w14:textId="36F58985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“The best friend “voice” was always there to support and accompany me, albeit supporting terrible tendencies and habits,” said Megan. </w:t>
      </w:r>
    </w:p>
    <w:p w14:paraId="7BA1A5D0" w14:textId="77777777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03630F22" w14:textId="6C8CF5AD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“The worst enemy “voice” 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however,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was abusive and derogatory, and said things to me that I would never utter</w:t>
      </w:r>
      <w:r w:rsidR="000520A8" w:rsidRPr="00A15228">
        <w:rPr>
          <w:rStyle w:val="apple-converted-space"/>
          <w:rFonts w:ascii="Century Gothic" w:hAnsi="Century Gothic" w:cstheme="majorHAnsi"/>
          <w:sz w:val="21"/>
          <w:szCs w:val="21"/>
        </w:rPr>
        <w:t>, even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to my worst enemy.” </w:t>
      </w:r>
    </w:p>
    <w:p w14:paraId="0A48347E" w14:textId="77777777" w:rsidR="00B324B3" w:rsidRPr="00A15228" w:rsidRDefault="00B324B3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72C5A226" w14:textId="79DD620B" w:rsidR="00B324B3" w:rsidRPr="00A15228" w:rsidRDefault="00CF5D18" w:rsidP="000520A8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Eventually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, armed with the invaluable guidance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and support 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>of her parents, psychologist, dieti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t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ians and nurses, Megan developed the necessary coping </w:t>
      </w:r>
      <w:r w:rsidR="00DD52E8">
        <w:rPr>
          <w:rStyle w:val="apple-converted-space"/>
          <w:rFonts w:ascii="Century Gothic" w:hAnsi="Century Gothic" w:cstheme="majorHAnsi"/>
          <w:sz w:val="21"/>
          <w:szCs w:val="21"/>
        </w:rPr>
        <w:t>strategies</w:t>
      </w:r>
      <w:r w:rsidR="00DD52E8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and determination to </w:t>
      </w: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escape 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“a very dark, lonely and unhealthy place”.  </w:t>
      </w:r>
    </w:p>
    <w:p w14:paraId="1CA8CFE6" w14:textId="77777777" w:rsidR="00CF5D18" w:rsidRPr="00A15228" w:rsidRDefault="00CF5D18" w:rsidP="00CF5D18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</w:p>
    <w:p w14:paraId="78B71D16" w14:textId="32AE6D30" w:rsidR="00B324B3" w:rsidRPr="00A15228" w:rsidRDefault="00CF5D18" w:rsidP="00B324B3">
      <w:pPr>
        <w:pStyle w:val="ListParagraph"/>
        <w:widowControl w:val="0"/>
        <w:autoSpaceDE w:val="0"/>
        <w:autoSpaceDN w:val="0"/>
        <w:adjustRightInd w:val="0"/>
        <w:ind w:left="-851" w:right="-590"/>
        <w:jc w:val="both"/>
        <w:rPr>
          <w:rStyle w:val="apple-converted-space"/>
          <w:rFonts w:ascii="Century Gothic" w:hAnsi="Century Gothic" w:cstheme="majorHAnsi"/>
          <w:sz w:val="21"/>
          <w:szCs w:val="21"/>
        </w:rPr>
      </w:pPr>
      <w:r w:rsidRPr="00A15228">
        <w:rPr>
          <w:rStyle w:val="apple-converted-space"/>
          <w:rFonts w:ascii="Century Gothic" w:hAnsi="Century Gothic" w:cstheme="majorHAnsi"/>
          <w:sz w:val="21"/>
          <w:szCs w:val="21"/>
        </w:rPr>
        <w:t>Convinced of the genetic component to eating disorders, given four of her family members have wrestled with disordered eating, Megan has chosen to support the NZ</w:t>
      </w:r>
      <w:r w:rsidR="00B324B3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 arm of </w:t>
      </w:r>
      <w:r w:rsidR="00C63EAE" w:rsidRPr="00A15228">
        <w:rPr>
          <w:rStyle w:val="apple-converted-space"/>
          <w:rFonts w:ascii="Century Gothic" w:hAnsi="Century Gothic" w:cstheme="majorHAnsi"/>
          <w:sz w:val="21"/>
          <w:szCs w:val="21"/>
        </w:rPr>
        <w:t xml:space="preserve">EDGI. </w:t>
      </w:r>
    </w:p>
    <w:p w14:paraId="2369FC91" w14:textId="77777777" w:rsidR="008E6215" w:rsidRPr="00A15228" w:rsidRDefault="008E6215" w:rsidP="00CF5D18">
      <w:pPr>
        <w:widowControl w:val="0"/>
        <w:autoSpaceDE w:val="0"/>
        <w:autoSpaceDN w:val="0"/>
        <w:adjustRightInd w:val="0"/>
        <w:ind w:right="-590"/>
        <w:jc w:val="both"/>
        <w:rPr>
          <w:rFonts w:ascii="Century Gothic" w:hAnsi="Century Gothic" w:cstheme="majorHAnsi"/>
          <w:sz w:val="10"/>
          <w:szCs w:val="10"/>
        </w:rPr>
      </w:pPr>
    </w:p>
    <w:p w14:paraId="27713D15" w14:textId="09042761" w:rsidR="008E6215" w:rsidRPr="00A15228" w:rsidRDefault="008E6215" w:rsidP="001C2E93">
      <w:pPr>
        <w:ind w:left="-851" w:right="-448"/>
        <w:jc w:val="both"/>
        <w:rPr>
          <w:rFonts w:ascii="Century Gothic" w:eastAsiaTheme="minorHAnsi" w:hAnsi="Century Gothic"/>
          <w:sz w:val="22"/>
          <w:szCs w:val="22"/>
        </w:rPr>
      </w:pPr>
      <w:r w:rsidRPr="00A15228">
        <w:rPr>
          <w:rFonts w:ascii="Century Gothic" w:hAnsi="Century Gothic" w:cstheme="majorHAnsi"/>
          <w:sz w:val="21"/>
          <w:szCs w:val="21"/>
        </w:rPr>
        <w:t>F</w:t>
      </w:r>
      <w:r w:rsidR="0013090D" w:rsidRPr="00A15228">
        <w:rPr>
          <w:rFonts w:ascii="Century Gothic" w:hAnsi="Century Gothic" w:cstheme="majorHAnsi"/>
          <w:sz w:val="21"/>
          <w:szCs w:val="21"/>
        </w:rPr>
        <w:t xml:space="preserve">or 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t xml:space="preserve">Māori and Pacific </w:t>
      </w:r>
      <w:r w:rsidR="00957AE4" w:rsidRPr="00A15228">
        <w:rPr>
          <w:rFonts w:ascii="Century Gothic" w:hAnsi="Century Gothic"/>
          <w:sz w:val="21"/>
          <w:szCs w:val="21"/>
          <w:shd w:val="clear" w:color="auto" w:fill="FFFFFF"/>
        </w:rPr>
        <w:t>communities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t xml:space="preserve"> who c</w:t>
      </w:r>
      <w:r w:rsidR="001D18CD" w:rsidRPr="00A15228">
        <w:rPr>
          <w:rFonts w:ascii="Century Gothic" w:hAnsi="Century Gothic"/>
          <w:sz w:val="21"/>
          <w:szCs w:val="21"/>
          <w:shd w:val="clear" w:color="auto" w:fill="FFFFFF"/>
        </w:rPr>
        <w:t>omprise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t xml:space="preserve"> approximately 16 per cent of </w:t>
      </w:r>
      <w:r w:rsidR="001D18CD" w:rsidRPr="00A15228">
        <w:rPr>
          <w:rFonts w:ascii="Century Gothic" w:hAnsi="Century Gothic"/>
          <w:sz w:val="21"/>
          <w:szCs w:val="21"/>
          <w:shd w:val="clear" w:color="auto" w:fill="FFFFFF"/>
        </w:rPr>
        <w:t>our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t xml:space="preserve"> population,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fldChar w:fldCharType="begin">
          <w:fldData xml:space="preserve">PEVuZE5vdGU+PENpdGU+PEF1dGhvcj5XaWxsaWFtczwvQXV0aG9yPjxZZWFyPjIwMTU8L1llYXI+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=
</w:fldData>
        </w:fldChar>
      </w:r>
      <w:r w:rsidR="00FB6E9A" w:rsidRPr="00A15228">
        <w:rPr>
          <w:rFonts w:ascii="Century Gothic" w:hAnsi="Century Gothic"/>
          <w:sz w:val="21"/>
          <w:szCs w:val="21"/>
          <w:shd w:val="clear" w:color="auto" w:fill="FFFFFF"/>
        </w:rPr>
        <w:instrText xml:space="preserve"> ADDIN EN.CITE </w:instrText>
      </w:r>
      <w:r w:rsidR="00FB6E9A" w:rsidRPr="00A15228">
        <w:rPr>
          <w:rFonts w:ascii="Century Gothic" w:hAnsi="Century Gothic"/>
          <w:sz w:val="21"/>
          <w:szCs w:val="21"/>
          <w:shd w:val="clear" w:color="auto" w:fill="FFFFFF"/>
        </w:rPr>
        <w:fldChar w:fldCharType="begin">
          <w:fldData xml:space="preserve">PEVuZE5vdGU+PENpdGU+PEF1dGhvcj5XaWxsaWFtczwvQXV0aG9yPjxZZWFyPjIwMTU8L1llYXI+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=
</w:fldData>
        </w:fldChar>
      </w:r>
      <w:r w:rsidR="00FB6E9A" w:rsidRPr="00A15228">
        <w:rPr>
          <w:rFonts w:ascii="Century Gothic" w:hAnsi="Century Gothic"/>
          <w:sz w:val="21"/>
          <w:szCs w:val="21"/>
          <w:shd w:val="clear" w:color="auto" w:fill="FFFFFF"/>
        </w:rPr>
        <w:instrText xml:space="preserve"> ADDIN EN.CITE.DATA </w:instrText>
      </w:r>
      <w:r w:rsidR="00FB6E9A" w:rsidRPr="00A15228">
        <w:rPr>
          <w:rFonts w:ascii="Century Gothic" w:hAnsi="Century Gothic"/>
          <w:sz w:val="21"/>
          <w:szCs w:val="21"/>
          <w:shd w:val="clear" w:color="auto" w:fill="FFFFFF"/>
        </w:rPr>
      </w:r>
      <w:r w:rsidR="00FB6E9A" w:rsidRPr="00A15228">
        <w:rPr>
          <w:rFonts w:ascii="Century Gothic" w:hAnsi="Century Gothic"/>
          <w:sz w:val="21"/>
          <w:szCs w:val="21"/>
          <w:shd w:val="clear" w:color="auto" w:fill="FFFFFF"/>
        </w:rPr>
        <w:fldChar w:fldCharType="end"/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fldChar w:fldCharType="separate"/>
      </w:r>
      <w:r w:rsidR="00FB6E9A" w:rsidRPr="00A15228">
        <w:rPr>
          <w:rFonts w:ascii="Century Gothic" w:hAnsi="Century Gothic"/>
          <w:noProof/>
          <w:sz w:val="21"/>
          <w:szCs w:val="21"/>
          <w:shd w:val="clear" w:color="auto" w:fill="FFFFFF"/>
          <w:vertAlign w:val="superscript"/>
        </w:rPr>
        <w:t>10,11</w:t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fldChar w:fldCharType="end"/>
      </w:r>
      <w:r w:rsidR="0013090D" w:rsidRPr="00A15228">
        <w:rPr>
          <w:rFonts w:ascii="Century Gothic" w:hAnsi="Century Gothic"/>
          <w:sz w:val="21"/>
          <w:szCs w:val="21"/>
          <w:shd w:val="clear" w:color="auto" w:fill="FFFFFF"/>
        </w:rPr>
        <w:t xml:space="preserve"> </w:t>
      </w:r>
      <w:r w:rsidRPr="00A15228">
        <w:rPr>
          <w:rFonts w:ascii="Century Gothic" w:hAnsi="Century Gothic"/>
          <w:sz w:val="21"/>
          <w:szCs w:val="21"/>
        </w:rPr>
        <w:t xml:space="preserve">data suggest eating disorders are at least as common among </w:t>
      </w:r>
      <w:r w:rsidR="001D18CD" w:rsidRPr="00A15228">
        <w:rPr>
          <w:rFonts w:ascii="Century Gothic" w:hAnsi="Century Gothic"/>
          <w:sz w:val="21"/>
          <w:szCs w:val="21"/>
        </w:rPr>
        <w:t>these</w:t>
      </w:r>
      <w:r w:rsidRPr="00A15228">
        <w:rPr>
          <w:rFonts w:ascii="Century Gothic" w:hAnsi="Century Gothic"/>
          <w:sz w:val="21"/>
          <w:szCs w:val="21"/>
        </w:rPr>
        <w:t xml:space="preserve"> populations</w:t>
      </w:r>
      <w:r w:rsidR="001D18CD" w:rsidRPr="00A15228">
        <w:rPr>
          <w:rFonts w:ascii="Century Gothic" w:hAnsi="Century Gothic"/>
          <w:sz w:val="21"/>
          <w:szCs w:val="21"/>
        </w:rPr>
        <w:t>,</w:t>
      </w:r>
      <w:r w:rsidRPr="00A15228">
        <w:rPr>
          <w:rFonts w:ascii="Century Gothic" w:hAnsi="Century Gothic"/>
          <w:sz w:val="21"/>
          <w:szCs w:val="21"/>
        </w:rPr>
        <w:t xml:space="preserve"> as the remainder of the population.</w:t>
      </w:r>
      <w:r w:rsidRPr="00A15228">
        <w:rPr>
          <w:rFonts w:ascii="Century Gothic" w:hAnsi="Century Gothic"/>
          <w:sz w:val="21"/>
          <w:szCs w:val="21"/>
        </w:rPr>
        <w:fldChar w:fldCharType="begin"/>
      </w:r>
      <w:r w:rsidR="00FB6E9A" w:rsidRPr="00A15228">
        <w:rPr>
          <w:rFonts w:ascii="Century Gothic" w:hAnsi="Century Gothic"/>
          <w:sz w:val="21"/>
          <w:szCs w:val="21"/>
        </w:rPr>
        <w:instrText xml:space="preserve"> ADDIN EN.CITE &lt;EndNote&gt;&lt;Cite&gt;&lt;Author&gt;Ministry of Health: Wellington&lt;/Author&gt;&lt;Year&gt;2006&lt;/Year&gt;&lt;RecNum&gt;70&lt;/RecNum&gt;&lt;DisplayText&gt;&lt;style face="superscript"&gt;12&lt;/style&gt;&lt;/DisplayText&gt;&lt;record&gt;&lt;rec-number&gt;70&lt;/rec-number&gt;&lt;foreign-keys&gt;&lt;key app="EN" db-id="wa9fdfrap22atneaxvmxvdzxs5dpr92rete9" timestamp="1580190506"&gt;70&lt;/key&gt;&lt;/foreign-keys&gt;&lt;ref-type name="Web Page"&gt;12&lt;/ref-type&gt;&lt;contributors&gt;&lt;authors&gt;&lt;author&gt;Ministry of Health: Wellington,&lt;/author&gt;&lt;/authors&gt;&lt;/contributors&gt;&lt;titles&gt;&lt;title&gt;Te Rau Hinengaro: The New Zealand Mental Health Survey&lt;/title&gt;&lt;/titles&gt;&lt;number&gt;Dec, 2019&lt;/number&gt;&lt;dates&gt;&lt;year&gt;2006&lt;/year&gt;&lt;/dates&gt;&lt;urls&gt;&lt;related-urls&gt;&lt;url&gt;&lt;style face="underline" font="default" size="100%"&gt;https://www.health.govt.nz/system/files/documents/publications/mental-health-survey.pdf&lt;/style&gt;&lt;/url&gt;&lt;/related-urls&gt;&lt;/urls&gt;&lt;/record&gt;&lt;/Cite&gt;&lt;/EndNote&gt;</w:instrText>
      </w:r>
      <w:r w:rsidRPr="00A15228">
        <w:rPr>
          <w:rFonts w:ascii="Century Gothic" w:hAnsi="Century Gothic"/>
          <w:sz w:val="21"/>
          <w:szCs w:val="21"/>
        </w:rPr>
        <w:fldChar w:fldCharType="separate"/>
      </w:r>
      <w:r w:rsidR="00FB6E9A" w:rsidRPr="00A15228">
        <w:rPr>
          <w:rFonts w:ascii="Century Gothic" w:hAnsi="Century Gothic"/>
          <w:noProof/>
          <w:sz w:val="21"/>
          <w:szCs w:val="21"/>
          <w:vertAlign w:val="superscript"/>
        </w:rPr>
        <w:t>12</w:t>
      </w:r>
      <w:r w:rsidRPr="00A15228">
        <w:rPr>
          <w:rFonts w:ascii="Century Gothic" w:hAnsi="Century Gothic"/>
          <w:sz w:val="21"/>
          <w:szCs w:val="21"/>
        </w:rPr>
        <w:fldChar w:fldCharType="end"/>
      </w:r>
      <w:r w:rsidRPr="00A15228">
        <w:rPr>
          <w:rFonts w:ascii="Century Gothic" w:hAnsi="Century Gothic"/>
          <w:sz w:val="21"/>
          <w:szCs w:val="21"/>
        </w:rPr>
        <w:t xml:space="preserve"> However, these communities are less likely to have contact with health services for mental health reasons, suggesting barriers to access</w:t>
      </w:r>
      <w:r w:rsidR="00E31A9B" w:rsidRPr="00A15228">
        <w:rPr>
          <w:rFonts w:ascii="Century Gothic" w:hAnsi="Century Gothic"/>
          <w:sz w:val="21"/>
          <w:szCs w:val="21"/>
        </w:rPr>
        <w:t>ing crucial eating disorders health services</w:t>
      </w:r>
      <w:r w:rsidRPr="00A15228">
        <w:rPr>
          <w:rFonts w:ascii="Century Gothic" w:hAnsi="Century Gothic"/>
          <w:sz w:val="21"/>
          <w:szCs w:val="21"/>
        </w:rPr>
        <w:t>.</w:t>
      </w:r>
    </w:p>
    <w:p w14:paraId="183CE8E6" w14:textId="77777777" w:rsidR="00282E5C" w:rsidRPr="00694F30" w:rsidRDefault="00282E5C" w:rsidP="00D24081">
      <w:pPr>
        <w:widowControl w:val="0"/>
        <w:autoSpaceDE w:val="0"/>
        <w:autoSpaceDN w:val="0"/>
        <w:adjustRightInd w:val="0"/>
        <w:ind w:right="-590"/>
        <w:jc w:val="both"/>
        <w:rPr>
          <w:rFonts w:ascii="Century Gothic" w:hAnsi="Century Gothic"/>
          <w:bCs/>
          <w:sz w:val="10"/>
          <w:szCs w:val="10"/>
        </w:rPr>
      </w:pPr>
    </w:p>
    <w:p w14:paraId="2E610F77" w14:textId="1B879D7C" w:rsidR="00B10551" w:rsidRPr="001D18CD" w:rsidRDefault="00031271" w:rsidP="001D18CD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1D18CD">
        <w:rPr>
          <w:rFonts w:ascii="Century Gothic" w:hAnsi="Century Gothic"/>
          <w:b/>
          <w:bCs/>
          <w:i/>
          <w:iCs/>
          <w:sz w:val="21"/>
          <w:szCs w:val="21"/>
        </w:rPr>
        <w:t>If you, or a loved one is currently living with an eating disorder,</w:t>
      </w:r>
      <w:r w:rsidR="001D18CD" w:rsidRPr="001D18CD">
        <w:rPr>
          <w:rFonts w:ascii="Century Gothic" w:hAnsi="Century Gothic"/>
          <w:b/>
          <w:bCs/>
          <w:i/>
          <w:iCs/>
          <w:sz w:val="21"/>
          <w:szCs w:val="21"/>
        </w:rPr>
        <w:t xml:space="preserve"> contact</w:t>
      </w:r>
      <w:r w:rsidRPr="001D18CD">
        <w:rPr>
          <w:rFonts w:ascii="Century Gothic" w:hAnsi="Century Gothic"/>
          <w:b/>
          <w:bCs/>
          <w:i/>
          <w:iCs/>
          <w:sz w:val="21"/>
          <w:szCs w:val="21"/>
        </w:rPr>
        <w:t xml:space="preserve"> Eating Disorders Association of NZ (EDANZ) </w:t>
      </w:r>
      <w:r w:rsidR="001D18CD" w:rsidRPr="001D18CD">
        <w:rPr>
          <w:rFonts w:ascii="Century Gothic" w:hAnsi="Century Gothic"/>
          <w:b/>
          <w:bCs/>
          <w:i/>
          <w:iCs/>
          <w:sz w:val="21"/>
          <w:szCs w:val="21"/>
        </w:rPr>
        <w:t xml:space="preserve">for support </w:t>
      </w:r>
      <w:r w:rsidR="001D18CD">
        <w:rPr>
          <w:rFonts w:ascii="Century Gothic" w:hAnsi="Century Gothic"/>
          <w:b/>
          <w:bCs/>
          <w:i/>
          <w:iCs/>
          <w:sz w:val="21"/>
          <w:szCs w:val="21"/>
        </w:rPr>
        <w:t>on</w:t>
      </w:r>
      <w:r w:rsidR="001D18CD" w:rsidRPr="001D18CD">
        <w:rPr>
          <w:rFonts w:ascii="Century Gothic" w:hAnsi="Century Gothic"/>
          <w:b/>
          <w:bCs/>
          <w:i/>
          <w:iCs/>
          <w:sz w:val="21"/>
          <w:szCs w:val="21"/>
        </w:rPr>
        <w:t xml:space="preserve"> </w:t>
      </w:r>
      <w:r w:rsidRPr="001D18CD">
        <w:rPr>
          <w:rFonts w:ascii="Century Gothic" w:hAnsi="Century Gothic"/>
          <w:b/>
          <w:bCs/>
          <w:i/>
          <w:iCs/>
          <w:sz w:val="21"/>
          <w:szCs w:val="21"/>
        </w:rPr>
        <w:t>0800 2 EDANZ</w:t>
      </w:r>
      <w:r w:rsidR="001D18CD" w:rsidRPr="001D18CD">
        <w:rPr>
          <w:rFonts w:ascii="Century Gothic" w:hAnsi="Century Gothic"/>
          <w:b/>
          <w:bCs/>
          <w:i/>
          <w:iCs/>
          <w:sz w:val="21"/>
          <w:szCs w:val="21"/>
        </w:rPr>
        <w:t xml:space="preserve"> or </w:t>
      </w:r>
      <w:hyperlink r:id="rId9" w:history="1">
        <w:r w:rsidRPr="001D18CD">
          <w:rPr>
            <w:rStyle w:val="Hyperlink"/>
            <w:rFonts w:ascii="Century Gothic" w:hAnsi="Century Gothic"/>
            <w:b/>
            <w:bCs/>
            <w:i/>
            <w:iCs/>
            <w:sz w:val="21"/>
            <w:szCs w:val="21"/>
          </w:rPr>
          <w:t>info@ed.org.nz</w:t>
        </w:r>
      </w:hyperlink>
      <w:r w:rsidRPr="001D18CD">
        <w:rPr>
          <w:rFonts w:ascii="Century Gothic" w:hAnsi="Century Gothic"/>
          <w:b/>
          <w:bCs/>
          <w:i/>
          <w:iCs/>
          <w:sz w:val="21"/>
          <w:szCs w:val="21"/>
        </w:rPr>
        <w:t>.</w:t>
      </w:r>
    </w:p>
    <w:p w14:paraId="3840D75C" w14:textId="77777777" w:rsidR="00031271" w:rsidRPr="00C63EAE" w:rsidRDefault="00031271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/>
          <w:sz w:val="6"/>
          <w:szCs w:val="6"/>
        </w:rPr>
      </w:pPr>
    </w:p>
    <w:p w14:paraId="6D6F610B" w14:textId="3CB16741" w:rsidR="009573C5" w:rsidRDefault="009573C5" w:rsidP="00A841BF">
      <w:pPr>
        <w:ind w:left="-851" w:right="-590"/>
        <w:rPr>
          <w:rFonts w:ascii="Century Gothic" w:hAnsi="Century Gothic" w:cstheme="majorHAnsi"/>
          <w:b/>
          <w:i/>
          <w:sz w:val="21"/>
          <w:szCs w:val="21"/>
        </w:rPr>
      </w:pPr>
      <w:r w:rsidRPr="00A841BF">
        <w:rPr>
          <w:rFonts w:ascii="Century Gothic" w:hAnsi="Century Gothic" w:cstheme="majorHAnsi"/>
          <w:b/>
          <w:i/>
          <w:sz w:val="21"/>
          <w:szCs w:val="21"/>
        </w:rPr>
        <w:t>ends#</w:t>
      </w:r>
    </w:p>
    <w:p w14:paraId="7CD2EDD8" w14:textId="77777777" w:rsidR="001D18CD" w:rsidRPr="00694F30" w:rsidRDefault="001D18CD" w:rsidP="00A841BF">
      <w:pPr>
        <w:ind w:left="-851" w:right="-590"/>
        <w:rPr>
          <w:rFonts w:ascii="Century Gothic" w:hAnsi="Century Gothic" w:cstheme="majorHAnsi"/>
          <w:b/>
          <w:i/>
          <w:sz w:val="10"/>
          <w:szCs w:val="10"/>
        </w:rPr>
      </w:pPr>
    </w:p>
    <w:p w14:paraId="136E99A6" w14:textId="77777777" w:rsidR="00F55AFE" w:rsidRPr="00C63EAE" w:rsidRDefault="00F55AFE" w:rsidP="00A841BF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sz w:val="6"/>
          <w:szCs w:val="6"/>
        </w:rPr>
      </w:pPr>
    </w:p>
    <w:p w14:paraId="64EADFE6" w14:textId="22212E31" w:rsidR="009573C5" w:rsidRPr="001D18CD" w:rsidRDefault="009573C5" w:rsidP="00A841BF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i/>
          <w:iCs/>
          <w:sz w:val="21"/>
          <w:szCs w:val="21"/>
        </w:rPr>
      </w:pPr>
      <w:r w:rsidRPr="001D18CD">
        <w:rPr>
          <w:rFonts w:ascii="Century Gothic" w:hAnsi="Century Gothic" w:cstheme="majorHAnsi"/>
          <w:b/>
          <w:i/>
          <w:iCs/>
          <w:sz w:val="21"/>
          <w:szCs w:val="21"/>
        </w:rPr>
        <w:t xml:space="preserve">Issued by VIVA! Communications on behalf of </w:t>
      </w:r>
      <w:r w:rsidR="00164DF9" w:rsidRPr="001D18CD">
        <w:rPr>
          <w:rFonts w:ascii="Century Gothic" w:hAnsi="Century Gothic" w:cstheme="majorHAnsi"/>
          <w:b/>
          <w:i/>
          <w:iCs/>
          <w:sz w:val="21"/>
          <w:szCs w:val="21"/>
        </w:rPr>
        <w:t xml:space="preserve">the </w:t>
      </w:r>
      <w:r w:rsidR="00F55AFE" w:rsidRPr="001D18CD">
        <w:rPr>
          <w:rFonts w:ascii="Century Gothic" w:hAnsi="Century Gothic" w:cstheme="majorHAnsi"/>
          <w:b/>
          <w:i/>
          <w:iCs/>
          <w:sz w:val="21"/>
          <w:szCs w:val="21"/>
        </w:rPr>
        <w:t>University</w:t>
      </w:r>
      <w:r w:rsidR="00164DF9" w:rsidRPr="001D18CD">
        <w:rPr>
          <w:rFonts w:ascii="Century Gothic" w:hAnsi="Century Gothic" w:cstheme="majorHAnsi"/>
          <w:b/>
          <w:i/>
          <w:iCs/>
          <w:sz w:val="21"/>
          <w:szCs w:val="21"/>
        </w:rPr>
        <w:t xml:space="preserve"> of Otago. </w:t>
      </w:r>
    </w:p>
    <w:p w14:paraId="383F0068" w14:textId="77777777" w:rsidR="00F55AFE" w:rsidRPr="00C63EAE" w:rsidRDefault="00F55AFE" w:rsidP="00A841BF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sz w:val="6"/>
          <w:szCs w:val="6"/>
        </w:rPr>
      </w:pPr>
    </w:p>
    <w:p w14:paraId="5CE73DE3" w14:textId="77A14903" w:rsidR="00F55AFE" w:rsidRPr="008A63F7" w:rsidRDefault="009573C5" w:rsidP="00C63EAE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sz w:val="21"/>
          <w:szCs w:val="21"/>
        </w:rPr>
      </w:pPr>
      <w:r w:rsidRPr="00A841BF">
        <w:rPr>
          <w:rFonts w:ascii="Century Gothic" w:hAnsi="Century Gothic" w:cstheme="majorHAnsi"/>
          <w:b/>
          <w:sz w:val="21"/>
          <w:szCs w:val="21"/>
        </w:rPr>
        <w:t>MEDIA CONTACTS</w:t>
      </w:r>
      <w:r w:rsidR="00F55AFE" w:rsidRPr="00A841BF">
        <w:rPr>
          <w:rFonts w:ascii="Century Gothic" w:hAnsi="Century Gothic" w:cstheme="majorHAnsi"/>
          <w:b/>
          <w:sz w:val="21"/>
          <w:szCs w:val="21"/>
        </w:rPr>
        <w:t xml:space="preserve">: </w:t>
      </w:r>
      <w:r w:rsidR="00F55AFE" w:rsidRPr="00A841BF">
        <w:rPr>
          <w:rFonts w:ascii="Century Gothic" w:hAnsi="Century Gothic" w:cstheme="majorHAnsi"/>
          <w:b/>
          <w:sz w:val="21"/>
          <w:szCs w:val="21"/>
        </w:rPr>
        <w:tab/>
        <w:t xml:space="preserve">Kirsten </w:t>
      </w:r>
      <w:r w:rsidR="00F55AFE" w:rsidRPr="008A63F7">
        <w:rPr>
          <w:rFonts w:ascii="Century Gothic" w:hAnsi="Century Gothic" w:cstheme="majorHAnsi"/>
          <w:b/>
          <w:sz w:val="21"/>
          <w:szCs w:val="21"/>
        </w:rPr>
        <w:t>Bruce</w:t>
      </w:r>
      <w:r w:rsidR="008A63F7">
        <w:rPr>
          <w:rFonts w:ascii="Century Gothic" w:hAnsi="Century Gothic" w:cstheme="majorHAnsi"/>
          <w:b/>
          <w:sz w:val="21"/>
          <w:szCs w:val="21"/>
        </w:rPr>
        <w:t xml:space="preserve"> &amp; </w:t>
      </w:r>
      <w:r w:rsidR="00F55AFE" w:rsidRPr="008A63F7">
        <w:rPr>
          <w:rFonts w:ascii="Century Gothic" w:hAnsi="Century Gothic" w:cstheme="majorHAnsi"/>
          <w:b/>
          <w:sz w:val="21"/>
          <w:szCs w:val="21"/>
        </w:rPr>
        <w:t>Mel Kheradi</w:t>
      </w:r>
      <w:r w:rsidR="00F97C54" w:rsidRPr="008A63F7">
        <w:rPr>
          <w:rFonts w:ascii="Century Gothic" w:hAnsi="Century Gothic" w:cstheme="majorHAnsi"/>
          <w:b/>
          <w:sz w:val="21"/>
          <w:szCs w:val="21"/>
        </w:rPr>
        <w:t xml:space="preserve">, </w:t>
      </w:r>
      <w:r w:rsidR="00F55AFE" w:rsidRPr="008A63F7">
        <w:rPr>
          <w:rFonts w:ascii="Century Gothic" w:hAnsi="Century Gothic" w:cstheme="majorHAnsi"/>
          <w:b/>
          <w:sz w:val="21"/>
          <w:szCs w:val="21"/>
        </w:rPr>
        <w:t>VIVA! Communications</w:t>
      </w:r>
    </w:p>
    <w:p w14:paraId="1D7723D4" w14:textId="7841279D" w:rsidR="00F55AFE" w:rsidRPr="00A841BF" w:rsidRDefault="00F55AFE" w:rsidP="00164DF9">
      <w:pPr>
        <w:widowControl w:val="0"/>
        <w:autoSpaceDE w:val="0"/>
        <w:autoSpaceDN w:val="0"/>
        <w:adjustRightInd w:val="0"/>
        <w:ind w:left="458" w:right="-590" w:firstLine="982"/>
        <w:jc w:val="both"/>
        <w:rPr>
          <w:rFonts w:ascii="Century Gothic" w:hAnsi="Century Gothic" w:cstheme="majorHAnsi"/>
          <w:b/>
          <w:sz w:val="21"/>
          <w:szCs w:val="21"/>
        </w:rPr>
      </w:pPr>
      <w:r w:rsidRPr="008A63F7">
        <w:rPr>
          <w:rFonts w:ascii="Century Gothic" w:hAnsi="Century Gothic" w:cstheme="majorHAnsi"/>
          <w:b/>
          <w:sz w:val="21"/>
          <w:szCs w:val="21"/>
        </w:rPr>
        <w:t xml:space="preserve">M </w:t>
      </w:r>
      <w:r w:rsidRPr="008A63F7">
        <w:rPr>
          <w:rFonts w:ascii="Century Gothic" w:hAnsi="Century Gothic" w:cstheme="majorHAnsi"/>
          <w:b/>
          <w:sz w:val="21"/>
          <w:szCs w:val="21"/>
        </w:rPr>
        <w:tab/>
      </w:r>
      <w:r w:rsidR="008A63F7" w:rsidRPr="008A63F7">
        <w:rPr>
          <w:rFonts w:ascii="Century Gothic" w:hAnsi="Century Gothic" w:cs="Arial"/>
          <w:b/>
          <w:bCs/>
          <w:sz w:val="21"/>
          <w:szCs w:val="21"/>
          <w:lang w:val="en-NZ"/>
        </w:rPr>
        <w:t>021 279 0816</w:t>
      </w:r>
      <w:r w:rsidR="008A63F7" w:rsidRPr="008A63F7">
        <w:rPr>
          <w:rFonts w:ascii="Century Gothic" w:hAnsi="Century Gothic" w:cs="Arial"/>
          <w:b/>
          <w:bCs/>
          <w:sz w:val="20"/>
          <w:szCs w:val="20"/>
          <w:lang w:val="en-NZ"/>
        </w:rPr>
        <w:t> </w:t>
      </w:r>
      <w:r w:rsidR="008A63F7" w:rsidRPr="008A63F7">
        <w:rPr>
          <w:rFonts w:ascii="Century Gothic" w:hAnsi="Century Gothic" w:cstheme="majorHAnsi"/>
          <w:b/>
          <w:sz w:val="21"/>
          <w:szCs w:val="21"/>
        </w:rPr>
        <w:t>|</w:t>
      </w:r>
      <w:r w:rsidRPr="008A63F7">
        <w:rPr>
          <w:rFonts w:ascii="Century Gothic" w:hAnsi="Century Gothic" w:cstheme="majorHAnsi"/>
          <w:b/>
          <w:sz w:val="21"/>
          <w:szCs w:val="21"/>
        </w:rPr>
        <w:t xml:space="preserve">+61 401 717 566 | M +61 421 551 257 </w:t>
      </w:r>
    </w:p>
    <w:p w14:paraId="7EA63D59" w14:textId="0C11CDEE" w:rsidR="00F55AFE" w:rsidRPr="00A841BF" w:rsidRDefault="00F55AFE" w:rsidP="00164DF9">
      <w:pPr>
        <w:widowControl w:val="0"/>
        <w:autoSpaceDE w:val="0"/>
        <w:autoSpaceDN w:val="0"/>
        <w:adjustRightInd w:val="0"/>
        <w:ind w:left="-131" w:right="-590" w:firstLine="1571"/>
        <w:jc w:val="both"/>
        <w:rPr>
          <w:rFonts w:ascii="Century Gothic" w:hAnsi="Century Gothic" w:cstheme="majorHAnsi"/>
          <w:b/>
          <w:sz w:val="21"/>
          <w:szCs w:val="21"/>
        </w:rPr>
      </w:pPr>
      <w:r w:rsidRPr="00A841BF">
        <w:rPr>
          <w:rFonts w:ascii="Century Gothic" w:hAnsi="Century Gothic" w:cstheme="majorHAnsi"/>
          <w:b/>
          <w:sz w:val="21"/>
          <w:szCs w:val="21"/>
        </w:rPr>
        <w:t xml:space="preserve">E </w:t>
      </w:r>
      <w:r w:rsidRPr="00A841BF">
        <w:rPr>
          <w:rFonts w:ascii="Century Gothic" w:hAnsi="Century Gothic" w:cstheme="majorHAnsi"/>
          <w:b/>
          <w:sz w:val="21"/>
          <w:szCs w:val="21"/>
        </w:rPr>
        <w:tab/>
      </w:r>
      <w:hyperlink r:id="rId10" w:history="1">
        <w:r w:rsidR="00050D11" w:rsidRPr="00B62444">
          <w:rPr>
            <w:rStyle w:val="Hyperlink"/>
            <w:rFonts w:ascii="Century Gothic" w:hAnsi="Century Gothic" w:cstheme="majorHAnsi"/>
            <w:b/>
            <w:sz w:val="21"/>
            <w:szCs w:val="21"/>
          </w:rPr>
          <w:t>kirstenbruce@vivacommunications.com.au</w:t>
        </w:r>
      </w:hyperlink>
      <w:r w:rsidR="00050D11">
        <w:rPr>
          <w:rFonts w:ascii="Century Gothic" w:hAnsi="Century Gothic" w:cstheme="majorHAnsi"/>
          <w:b/>
          <w:sz w:val="21"/>
          <w:szCs w:val="21"/>
        </w:rPr>
        <w:t xml:space="preserve"> </w:t>
      </w:r>
    </w:p>
    <w:p w14:paraId="49C02D9C" w14:textId="691AB4B4" w:rsidR="00F55AFE" w:rsidRPr="00F97C54" w:rsidRDefault="00F55AFE" w:rsidP="00F97C54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sz w:val="21"/>
          <w:szCs w:val="21"/>
        </w:rPr>
      </w:pPr>
      <w:r w:rsidRPr="00A841BF">
        <w:rPr>
          <w:rFonts w:ascii="Century Gothic" w:hAnsi="Century Gothic" w:cstheme="majorHAnsi"/>
          <w:b/>
          <w:sz w:val="21"/>
          <w:szCs w:val="21"/>
        </w:rPr>
        <w:t xml:space="preserve">   </w:t>
      </w:r>
      <w:r w:rsidRPr="00A841BF">
        <w:rPr>
          <w:rFonts w:ascii="Century Gothic" w:hAnsi="Century Gothic" w:cstheme="majorHAnsi"/>
          <w:b/>
          <w:sz w:val="21"/>
          <w:szCs w:val="21"/>
        </w:rPr>
        <w:tab/>
      </w:r>
      <w:r w:rsidRPr="00A841BF">
        <w:rPr>
          <w:rFonts w:ascii="Century Gothic" w:hAnsi="Century Gothic" w:cstheme="majorHAnsi"/>
          <w:b/>
          <w:sz w:val="21"/>
          <w:szCs w:val="21"/>
        </w:rPr>
        <w:tab/>
      </w:r>
      <w:r w:rsidRPr="00A841BF">
        <w:rPr>
          <w:rFonts w:ascii="Century Gothic" w:hAnsi="Century Gothic" w:cstheme="majorHAnsi"/>
          <w:b/>
          <w:sz w:val="21"/>
          <w:szCs w:val="21"/>
        </w:rPr>
        <w:tab/>
      </w:r>
      <w:r w:rsidRPr="00A841BF">
        <w:rPr>
          <w:rFonts w:ascii="Century Gothic" w:hAnsi="Century Gothic" w:cstheme="majorHAnsi"/>
          <w:b/>
          <w:sz w:val="21"/>
          <w:szCs w:val="21"/>
        </w:rPr>
        <w:tab/>
      </w:r>
      <w:hyperlink r:id="rId11" w:history="1">
        <w:r w:rsidR="00050D11" w:rsidRPr="00B62444">
          <w:rPr>
            <w:rStyle w:val="Hyperlink"/>
            <w:rFonts w:ascii="Century Gothic" w:hAnsi="Century Gothic" w:cstheme="majorHAnsi"/>
            <w:b/>
            <w:sz w:val="21"/>
            <w:szCs w:val="21"/>
          </w:rPr>
          <w:t>mel@vivacommunications.com.au</w:t>
        </w:r>
      </w:hyperlink>
      <w:r w:rsidR="00050D11">
        <w:rPr>
          <w:rFonts w:ascii="Century Gothic" w:hAnsi="Century Gothic" w:cstheme="majorHAnsi"/>
          <w:b/>
          <w:sz w:val="21"/>
          <w:szCs w:val="21"/>
        </w:rPr>
        <w:t xml:space="preserve"> </w:t>
      </w:r>
      <w:r w:rsidRPr="00A841BF">
        <w:rPr>
          <w:rFonts w:ascii="Century Gothic" w:hAnsi="Century Gothic" w:cstheme="majorHAnsi"/>
          <w:b/>
          <w:sz w:val="21"/>
          <w:szCs w:val="21"/>
        </w:rPr>
        <w:t xml:space="preserve"> </w:t>
      </w:r>
    </w:p>
    <w:p w14:paraId="4962F9E6" w14:textId="77777777" w:rsidR="009F3DC4" w:rsidRPr="009F3DC4" w:rsidRDefault="009F3DC4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sz w:val="10"/>
          <w:szCs w:val="10"/>
        </w:rPr>
      </w:pPr>
    </w:p>
    <w:p w14:paraId="09F3439A" w14:textId="51F54398" w:rsidR="009573C5" w:rsidRPr="00050D11" w:rsidRDefault="009573C5" w:rsidP="00A841BF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color w:val="00B050"/>
          <w:sz w:val="20"/>
          <w:szCs w:val="20"/>
        </w:rPr>
      </w:pPr>
      <w:r w:rsidRPr="00A841BF">
        <w:rPr>
          <w:rFonts w:ascii="Century Gothic" w:hAnsi="Century Gothic" w:cstheme="majorHAnsi"/>
          <w:b/>
          <w:sz w:val="21"/>
          <w:szCs w:val="21"/>
        </w:rPr>
        <w:t>MEDIA KIT:</w:t>
      </w:r>
      <w:r w:rsidRPr="00A841BF">
        <w:rPr>
          <w:rFonts w:ascii="Century Gothic" w:hAnsi="Century Gothic" w:cstheme="majorHAnsi"/>
          <w:b/>
          <w:color w:val="00B050"/>
          <w:sz w:val="21"/>
          <w:szCs w:val="21"/>
        </w:rPr>
        <w:tab/>
      </w:r>
      <w:r w:rsidRPr="00A841BF">
        <w:rPr>
          <w:rFonts w:ascii="Century Gothic" w:hAnsi="Century Gothic" w:cstheme="majorHAnsi"/>
          <w:b/>
          <w:color w:val="00B050"/>
          <w:sz w:val="21"/>
          <w:szCs w:val="21"/>
        </w:rPr>
        <w:tab/>
      </w:r>
      <w:r w:rsidRPr="00050D11">
        <w:rPr>
          <w:rFonts w:ascii="Century Gothic" w:hAnsi="Century Gothic" w:cstheme="majorHAnsi"/>
          <w:b/>
          <w:color w:val="4472C4" w:themeColor="accent1"/>
          <w:sz w:val="20"/>
          <w:szCs w:val="20"/>
        </w:rPr>
        <w:t xml:space="preserve">Available for download TUES, MARCH </w:t>
      </w:r>
      <w:r w:rsidR="00F55AFE" w:rsidRPr="00050D11">
        <w:rPr>
          <w:rFonts w:ascii="Century Gothic" w:hAnsi="Century Gothic" w:cstheme="majorHAnsi"/>
          <w:b/>
          <w:color w:val="4472C4" w:themeColor="accent1"/>
          <w:sz w:val="20"/>
          <w:szCs w:val="20"/>
        </w:rPr>
        <w:t>10</w:t>
      </w:r>
      <w:r w:rsidR="00A15228" w:rsidRPr="00050D11">
        <w:rPr>
          <w:rFonts w:ascii="Century Gothic" w:hAnsi="Century Gothic" w:cstheme="majorHAnsi"/>
          <w:b/>
          <w:color w:val="4472C4" w:themeColor="accent1"/>
          <w:sz w:val="20"/>
          <w:szCs w:val="20"/>
        </w:rPr>
        <w:t xml:space="preserve"> </w:t>
      </w:r>
      <w:r w:rsidRPr="00050D11">
        <w:rPr>
          <w:rFonts w:ascii="Century Gothic" w:hAnsi="Century Gothic" w:cstheme="majorHAnsi"/>
          <w:b/>
          <w:color w:val="4472C4" w:themeColor="accent1"/>
          <w:sz w:val="20"/>
          <w:szCs w:val="20"/>
        </w:rPr>
        <w:t xml:space="preserve">from </w:t>
      </w:r>
      <w:hyperlink r:id="rId12" w:history="1">
        <w:r w:rsidR="00985F3E" w:rsidRPr="00050D11">
          <w:rPr>
            <w:rStyle w:val="Hyperlink"/>
            <w:rFonts w:ascii="Century Gothic" w:hAnsi="Century Gothic" w:cstheme="majorHAnsi"/>
            <w:b/>
            <w:sz w:val="20"/>
            <w:szCs w:val="20"/>
          </w:rPr>
          <w:t>www.edgimediakit.co.nz</w:t>
        </w:r>
      </w:hyperlink>
      <w:r w:rsidR="00985F3E" w:rsidRPr="00050D11">
        <w:rPr>
          <w:rStyle w:val="Hyperlink"/>
          <w:rFonts w:ascii="Century Gothic" w:hAnsi="Century Gothic" w:cstheme="majorHAnsi"/>
          <w:b/>
          <w:sz w:val="20"/>
          <w:szCs w:val="20"/>
        </w:rPr>
        <w:t xml:space="preserve"> </w:t>
      </w:r>
    </w:p>
    <w:p w14:paraId="43753FD4" w14:textId="039E5D5D" w:rsidR="0015307A" w:rsidRDefault="009573C5" w:rsidP="001D18CD">
      <w:pPr>
        <w:widowControl w:val="0"/>
        <w:autoSpaceDE w:val="0"/>
        <w:autoSpaceDN w:val="0"/>
        <w:adjustRightInd w:val="0"/>
        <w:ind w:left="-851" w:right="-590"/>
        <w:jc w:val="both"/>
        <w:rPr>
          <w:rFonts w:ascii="Century Gothic" w:hAnsi="Century Gothic" w:cstheme="majorHAnsi"/>
          <w:b/>
          <w:bCs/>
          <w:sz w:val="21"/>
          <w:szCs w:val="21"/>
        </w:rPr>
      </w:pPr>
      <w:r w:rsidRPr="00050D11">
        <w:rPr>
          <w:rFonts w:ascii="Century Gothic" w:hAnsi="Century Gothic" w:cstheme="majorHAnsi"/>
          <w:b/>
          <w:sz w:val="21"/>
          <w:szCs w:val="21"/>
        </w:rPr>
        <w:t>BROADCAST VISION:</w:t>
      </w:r>
      <w:r w:rsidRPr="00050D11">
        <w:rPr>
          <w:rFonts w:ascii="Century Gothic" w:hAnsi="Century Gothic" w:cstheme="majorHAnsi"/>
          <w:b/>
          <w:color w:val="00B050"/>
          <w:sz w:val="21"/>
          <w:szCs w:val="21"/>
        </w:rPr>
        <w:tab/>
      </w:r>
      <w:r w:rsidR="00A15228" w:rsidRPr="00050D11">
        <w:rPr>
          <w:rFonts w:ascii="Century Gothic" w:hAnsi="Century Gothic" w:cstheme="majorHAnsi"/>
          <w:b/>
          <w:color w:val="4472C4" w:themeColor="accent1"/>
          <w:sz w:val="20"/>
          <w:szCs w:val="20"/>
        </w:rPr>
        <w:t xml:space="preserve">Available for download TUES, MARCH 10 from </w:t>
      </w:r>
      <w:hyperlink r:id="rId13" w:history="1">
        <w:r w:rsidR="00050D11" w:rsidRPr="00050D11">
          <w:rPr>
            <w:rStyle w:val="Hyperlink"/>
            <w:rFonts w:ascii="Century Gothic" w:hAnsi="Century Gothic"/>
            <w:b/>
            <w:bCs/>
            <w:sz w:val="20"/>
            <w:szCs w:val="20"/>
          </w:rPr>
          <w:t>www.vimeo.com/vivacomms/edginzvnr</w:t>
        </w:r>
      </w:hyperlink>
      <w:r w:rsidR="00050D11">
        <w:t xml:space="preserve"> </w:t>
      </w:r>
      <w:r w:rsidR="00050D11" w:rsidRPr="00050D11">
        <w:t xml:space="preserve">   </w:t>
      </w:r>
      <w:r w:rsidR="004708B7">
        <w:rPr>
          <w:rFonts w:ascii="Century Gothic" w:hAnsi="Century Gothic" w:cstheme="majorHAnsi"/>
          <w:b/>
          <w:bCs/>
          <w:sz w:val="21"/>
          <w:szCs w:val="21"/>
        </w:rPr>
        <w:t>J</w:t>
      </w:r>
      <w:r w:rsidR="002412EA">
        <w:rPr>
          <w:rFonts w:ascii="Century Gothic" w:hAnsi="Century Gothic" w:cstheme="majorHAnsi"/>
          <w:b/>
          <w:bCs/>
          <w:sz w:val="21"/>
          <w:szCs w:val="21"/>
        </w:rPr>
        <w:t>OIN THE CONVERSATION:</w:t>
      </w:r>
      <w:r w:rsidRPr="0015307A">
        <w:rPr>
          <w:rFonts w:ascii="Century Gothic" w:hAnsi="Century Gothic" w:cstheme="majorHAnsi"/>
          <w:b/>
          <w:bCs/>
          <w:sz w:val="21"/>
          <w:szCs w:val="21"/>
        </w:rPr>
        <w:t xml:space="preserve"> </w:t>
      </w:r>
      <w:bookmarkStart w:id="1" w:name="_Hlk34214541"/>
      <w:r w:rsidRPr="0015307A">
        <w:rPr>
          <w:rFonts w:ascii="Century Gothic" w:hAnsi="Century Gothic" w:cstheme="majorHAnsi"/>
          <w:b/>
          <w:bCs/>
          <w:sz w:val="21"/>
          <w:szCs w:val="21"/>
        </w:rPr>
        <w:t xml:space="preserve">Like us on Facebook: </w:t>
      </w:r>
      <w:hyperlink r:id="rId14" w:history="1">
        <w:r w:rsidR="004748E5" w:rsidRPr="0015307A">
          <w:rPr>
            <w:rStyle w:val="Hyperlink"/>
            <w:rFonts w:ascii="Century Gothic" w:hAnsi="Century Gothic" w:cstheme="majorHAnsi"/>
            <w:b/>
            <w:bCs/>
            <w:sz w:val="21"/>
            <w:szCs w:val="21"/>
          </w:rPr>
          <w:t>www.facebook.com/EDGI.NZ</w:t>
        </w:r>
      </w:hyperlink>
      <w:r w:rsidR="004748E5" w:rsidRPr="0015307A">
        <w:rPr>
          <w:rFonts w:ascii="Century Gothic" w:hAnsi="Century Gothic" w:cstheme="majorHAnsi"/>
          <w:b/>
          <w:bCs/>
          <w:sz w:val="21"/>
          <w:szCs w:val="21"/>
        </w:rPr>
        <w:t xml:space="preserve"> </w:t>
      </w:r>
    </w:p>
    <w:p w14:paraId="5EBC4D75" w14:textId="1758B988" w:rsidR="009573C5" w:rsidRPr="0015307A" w:rsidRDefault="0015307A" w:rsidP="002412EA">
      <w:pPr>
        <w:widowControl w:val="0"/>
        <w:autoSpaceDE w:val="0"/>
        <w:autoSpaceDN w:val="0"/>
        <w:adjustRightInd w:val="0"/>
        <w:ind w:left="1560" w:right="-590" w:hanging="120"/>
        <w:jc w:val="both"/>
        <w:rPr>
          <w:rFonts w:ascii="Century Gothic" w:hAnsi="Century Gothic" w:cstheme="majorHAnsi"/>
          <w:b/>
          <w:color w:val="00B050"/>
          <w:sz w:val="21"/>
          <w:szCs w:val="21"/>
        </w:rPr>
      </w:pPr>
      <w:r>
        <w:rPr>
          <w:rFonts w:ascii="Century Gothic" w:hAnsi="Century Gothic" w:cstheme="majorHAnsi"/>
          <w:b/>
          <w:bCs/>
          <w:sz w:val="21"/>
          <w:szCs w:val="21"/>
        </w:rPr>
        <w:t xml:space="preserve">    </w:t>
      </w:r>
      <w:r w:rsidR="002412EA">
        <w:rPr>
          <w:rFonts w:ascii="Century Gothic" w:hAnsi="Century Gothic" w:cstheme="majorHAnsi"/>
          <w:b/>
          <w:bCs/>
          <w:sz w:val="21"/>
          <w:szCs w:val="21"/>
        </w:rPr>
        <w:t xml:space="preserve"> </w:t>
      </w:r>
      <w:r w:rsidR="004708B7">
        <w:rPr>
          <w:rFonts w:ascii="Century Gothic" w:hAnsi="Century Gothic" w:cstheme="majorHAnsi"/>
          <w:b/>
          <w:bCs/>
          <w:sz w:val="21"/>
          <w:szCs w:val="21"/>
        </w:rPr>
        <w:t xml:space="preserve"> </w:t>
      </w:r>
      <w:r w:rsidR="009573C5" w:rsidRPr="0015307A">
        <w:rPr>
          <w:rFonts w:ascii="Century Gothic" w:hAnsi="Century Gothic" w:cstheme="majorHAnsi"/>
          <w:b/>
          <w:bCs/>
          <w:sz w:val="21"/>
          <w:szCs w:val="21"/>
        </w:rPr>
        <w:t>Follow us on Twitte</w:t>
      </w:r>
      <w:r w:rsidR="00F55AFE" w:rsidRPr="0015307A">
        <w:rPr>
          <w:rFonts w:ascii="Century Gothic" w:hAnsi="Century Gothic" w:cstheme="majorHAnsi"/>
          <w:b/>
          <w:bCs/>
          <w:sz w:val="21"/>
          <w:szCs w:val="21"/>
        </w:rPr>
        <w:t xml:space="preserve">r: </w:t>
      </w:r>
      <w:hyperlink r:id="rId15" w:history="1">
        <w:r w:rsidR="00E32DBE" w:rsidRPr="0015307A">
          <w:rPr>
            <w:rStyle w:val="Hyperlink"/>
            <w:rFonts w:ascii="Century Gothic" w:hAnsi="Century Gothic"/>
            <w:b/>
            <w:bCs/>
            <w:sz w:val="21"/>
            <w:szCs w:val="21"/>
          </w:rPr>
          <w:t>www.twitter.com/EDGI_NZ</w:t>
        </w:r>
      </w:hyperlink>
      <w:r w:rsidR="00F55AFE" w:rsidRPr="0015307A">
        <w:rPr>
          <w:rFonts w:ascii="Century Gothic" w:hAnsi="Century Gothic" w:cstheme="majorHAnsi"/>
          <w:b/>
          <w:bCs/>
          <w:sz w:val="21"/>
          <w:szCs w:val="21"/>
        </w:rPr>
        <w:t xml:space="preserve"> </w:t>
      </w:r>
    </w:p>
    <w:bookmarkEnd w:id="1"/>
    <w:p w14:paraId="74D76DE1" w14:textId="77777777" w:rsidR="00A663FC" w:rsidRDefault="00A663FC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056FA532" w14:textId="77777777" w:rsidR="00A663FC" w:rsidRDefault="00A663FC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4E21BB70" w14:textId="77777777" w:rsidR="00851DB1" w:rsidRDefault="00851DB1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20814DF3" w14:textId="77777777" w:rsidR="00851DB1" w:rsidRDefault="00851DB1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315589F6" w14:textId="77777777" w:rsidR="00C35E99" w:rsidRDefault="00C35E99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2D12EA40" w14:textId="77777777" w:rsidR="00C35E99" w:rsidRDefault="00C35E99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51852A17" w14:textId="7BEF7971" w:rsidR="00E04EE7" w:rsidRDefault="00164DF9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  <w:r w:rsidRPr="00164DF9">
        <w:rPr>
          <w:rFonts w:ascii="Century Gothic" w:hAnsi="Century Gothic"/>
          <w:b/>
          <w:bCs/>
          <w:sz w:val="21"/>
          <w:szCs w:val="21"/>
        </w:rPr>
        <w:t>R</w:t>
      </w:r>
      <w:r w:rsidR="009F3DC4">
        <w:rPr>
          <w:rFonts w:ascii="Century Gothic" w:hAnsi="Century Gothic"/>
          <w:b/>
          <w:bCs/>
          <w:sz w:val="21"/>
          <w:szCs w:val="21"/>
        </w:rPr>
        <w:t xml:space="preserve">EFERENCES </w:t>
      </w:r>
      <w:r w:rsidR="00C63EAE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17997965" w14:textId="77777777" w:rsidR="009F323F" w:rsidRPr="00164DF9" w:rsidRDefault="009F323F" w:rsidP="00A841BF">
      <w:pPr>
        <w:ind w:left="-851" w:right="-590"/>
        <w:rPr>
          <w:rFonts w:ascii="Century Gothic" w:hAnsi="Century Gothic"/>
          <w:b/>
          <w:bCs/>
          <w:sz w:val="21"/>
          <w:szCs w:val="21"/>
        </w:rPr>
      </w:pPr>
    </w:p>
    <w:p w14:paraId="62167EB6" w14:textId="77777777" w:rsidR="00C63EAE" w:rsidRDefault="00E04EE7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fldChar w:fldCharType="begin"/>
      </w:r>
      <w:r w:rsidRPr="00C63EAE">
        <w:rPr>
          <w:rFonts w:ascii="Century Gothic" w:hAnsi="Century Gothic"/>
          <w:sz w:val="20"/>
          <w:szCs w:val="20"/>
        </w:rPr>
        <w:instrText xml:space="preserve"> ADDIN EN.REFLIST </w:instrText>
      </w:r>
      <w:r w:rsidRPr="00C63EAE">
        <w:rPr>
          <w:rFonts w:ascii="Century Gothic" w:hAnsi="Century Gothic"/>
          <w:sz w:val="20"/>
          <w:szCs w:val="20"/>
        </w:rPr>
        <w:fldChar w:fldCharType="separate"/>
      </w:r>
      <w:r w:rsidR="00FB6E9A" w:rsidRPr="00C63EAE">
        <w:rPr>
          <w:rFonts w:ascii="Century Gothic" w:hAnsi="Century Gothic"/>
          <w:sz w:val="20"/>
          <w:szCs w:val="20"/>
        </w:rPr>
        <w:t>1.</w:t>
      </w:r>
      <w:r w:rsidR="00FB6E9A" w:rsidRPr="00C63EAE">
        <w:rPr>
          <w:rFonts w:ascii="Century Gothic" w:hAnsi="Century Gothic"/>
          <w:sz w:val="20"/>
          <w:szCs w:val="20"/>
        </w:rPr>
        <w:tab/>
      </w:r>
      <w:r w:rsidR="00C63EAE" w:rsidRPr="00C63EAE">
        <w:rPr>
          <w:rFonts w:ascii="Century Gothic" w:hAnsi="Century Gothic"/>
          <w:sz w:val="20"/>
          <w:szCs w:val="20"/>
        </w:rPr>
        <w:t xml:space="preserve">National Eating Disorders Collaboration. </w:t>
      </w:r>
      <w:r w:rsidR="00C63EAE" w:rsidRPr="00C63EAE">
        <w:rPr>
          <w:rFonts w:ascii="Century Gothic" w:hAnsi="Century Gothic"/>
          <w:i/>
          <w:sz w:val="20"/>
          <w:szCs w:val="20"/>
        </w:rPr>
        <w:t>What is an eating disorder?</w:t>
      </w:r>
      <w:r w:rsidR="00C63EAE" w:rsidRPr="00C63EAE">
        <w:rPr>
          <w:rFonts w:ascii="Century Gothic" w:hAnsi="Century Gothic"/>
          <w:sz w:val="20"/>
          <w:szCs w:val="20"/>
        </w:rPr>
        <w:t xml:space="preserve">. October 2019]; Available from: </w:t>
      </w:r>
      <w:hyperlink r:id="rId16" w:history="1">
        <w:r w:rsidR="00C63EAE" w:rsidRPr="00C63EAE">
          <w:rPr>
            <w:rStyle w:val="Hyperlink"/>
            <w:rFonts w:ascii="Century Gothic" w:hAnsi="Century Gothic"/>
            <w:sz w:val="20"/>
            <w:szCs w:val="20"/>
          </w:rPr>
          <w:t>https://www.nedc.com.au/eating-disorders/eating-disorders-explained/something/whats-an-eating-disorder/</w:t>
        </w:r>
      </w:hyperlink>
      <w:r w:rsidR="00C63EAE" w:rsidRPr="00C63EAE">
        <w:rPr>
          <w:rFonts w:ascii="Century Gothic" w:hAnsi="Century Gothic"/>
          <w:sz w:val="20"/>
          <w:szCs w:val="20"/>
        </w:rPr>
        <w:t>.</w:t>
      </w:r>
    </w:p>
    <w:p w14:paraId="7872E56D" w14:textId="0ACB7B0C" w:rsidR="00FB6E9A" w:rsidRPr="00C63EAE" w:rsidRDefault="00C63EAE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    </w:t>
      </w:r>
      <w:r w:rsidR="00FB6E9A" w:rsidRPr="00C63EAE">
        <w:rPr>
          <w:rFonts w:ascii="Century Gothic" w:hAnsi="Century Gothic"/>
          <w:sz w:val="20"/>
          <w:szCs w:val="20"/>
        </w:rPr>
        <w:t xml:space="preserve">Ministry of Health. </w:t>
      </w:r>
      <w:r w:rsidR="00FB6E9A" w:rsidRPr="00C63EAE">
        <w:rPr>
          <w:rFonts w:ascii="Century Gothic" w:hAnsi="Century Gothic"/>
          <w:i/>
          <w:sz w:val="20"/>
          <w:szCs w:val="20"/>
        </w:rPr>
        <w:t>Future Directions for Eating Disorders Services in New Zealand</w:t>
      </w:r>
      <w:r w:rsidR="00FB6E9A" w:rsidRPr="00C63EAE">
        <w:rPr>
          <w:rFonts w:ascii="Century Gothic" w:hAnsi="Century Gothic"/>
          <w:sz w:val="20"/>
          <w:szCs w:val="20"/>
        </w:rPr>
        <w:t>. 2008</w:t>
      </w:r>
      <w:r w:rsidR="002A5643" w:rsidRPr="00C63EAE">
        <w:rPr>
          <w:rFonts w:ascii="Century Gothic" w:hAnsi="Century Gothic"/>
          <w:sz w:val="20"/>
          <w:szCs w:val="20"/>
        </w:rPr>
        <w:t xml:space="preserve">. </w:t>
      </w:r>
      <w:r w:rsidR="00FB6E9A" w:rsidRPr="00C63EAE">
        <w:rPr>
          <w:rFonts w:ascii="Century Gothic" w:hAnsi="Century Gothic"/>
          <w:sz w:val="20"/>
          <w:szCs w:val="20"/>
        </w:rPr>
        <w:t xml:space="preserve">Dec, 2019]; Available from: </w:t>
      </w:r>
      <w:hyperlink r:id="rId17" w:history="1">
        <w:r w:rsidR="00FB6E9A" w:rsidRPr="00C63EAE">
          <w:rPr>
            <w:rStyle w:val="Hyperlink"/>
            <w:rFonts w:ascii="Century Gothic" w:hAnsi="Century Gothic"/>
            <w:sz w:val="20"/>
            <w:szCs w:val="20"/>
          </w:rPr>
          <w:t>https://www.health.govt.nz/system/files/documents/publications/future-directions-eating-disorders-services-nz-v2.pdf</w:t>
        </w:r>
      </w:hyperlink>
      <w:r w:rsidR="00FB6E9A" w:rsidRPr="00C63EAE">
        <w:rPr>
          <w:rFonts w:ascii="Century Gothic" w:hAnsi="Century Gothic"/>
          <w:sz w:val="20"/>
          <w:szCs w:val="20"/>
        </w:rPr>
        <w:t>.</w:t>
      </w:r>
    </w:p>
    <w:p w14:paraId="6A450ECE" w14:textId="11FCB577" w:rsidR="00FB6E9A" w:rsidRPr="00C63EAE" w:rsidRDefault="00C63EAE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FB6E9A" w:rsidRPr="00C63EAE">
        <w:rPr>
          <w:rFonts w:ascii="Century Gothic" w:hAnsi="Century Gothic"/>
          <w:sz w:val="20"/>
          <w:szCs w:val="20"/>
        </w:rPr>
        <w:t>.</w:t>
      </w:r>
      <w:r w:rsidR="00FB6E9A" w:rsidRPr="00C63EAE">
        <w:rPr>
          <w:rFonts w:ascii="Century Gothic" w:hAnsi="Century Gothic"/>
          <w:sz w:val="20"/>
          <w:szCs w:val="20"/>
        </w:rPr>
        <w:tab/>
        <w:t xml:space="preserve">Jordan, J., et al., </w:t>
      </w:r>
      <w:r w:rsidR="00FB6E9A" w:rsidRPr="00C63EAE">
        <w:rPr>
          <w:rFonts w:ascii="Century Gothic" w:hAnsi="Century Gothic"/>
          <w:i/>
          <w:sz w:val="20"/>
          <w:szCs w:val="20"/>
        </w:rPr>
        <w:t>Specific and nonspecific comorbidity in anorexia nervosa.</w:t>
      </w:r>
      <w:r w:rsidR="00FB6E9A" w:rsidRPr="00C63EAE">
        <w:rPr>
          <w:rFonts w:ascii="Century Gothic" w:hAnsi="Century Gothic"/>
          <w:sz w:val="20"/>
          <w:szCs w:val="20"/>
        </w:rPr>
        <w:t xml:space="preserve"> International Journal of Eating Disorders, 2008. 41(1): p. 47-56.</w:t>
      </w:r>
    </w:p>
    <w:p w14:paraId="023268FF" w14:textId="77777777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4.</w:t>
      </w:r>
      <w:r w:rsidRPr="00C63EAE">
        <w:rPr>
          <w:rFonts w:ascii="Century Gothic" w:hAnsi="Century Gothic"/>
          <w:sz w:val="20"/>
          <w:szCs w:val="20"/>
        </w:rPr>
        <w:tab/>
        <w:t xml:space="preserve">Watson, H.J., et al., </w:t>
      </w:r>
      <w:r w:rsidRPr="00C63EAE">
        <w:rPr>
          <w:rFonts w:ascii="Century Gothic" w:hAnsi="Century Gothic"/>
          <w:i/>
          <w:sz w:val="20"/>
          <w:szCs w:val="20"/>
        </w:rPr>
        <w:t>Genome-wide association study identifies eight risk loci and implicates metabo-psychiatric origins for anorexia nervosa.</w:t>
      </w:r>
      <w:r w:rsidRPr="00C63EAE">
        <w:rPr>
          <w:rFonts w:ascii="Century Gothic" w:hAnsi="Century Gothic"/>
          <w:sz w:val="20"/>
          <w:szCs w:val="20"/>
        </w:rPr>
        <w:t xml:space="preserve"> Nature Genetics, 2019. 51(8): p. 1207-1214.</w:t>
      </w:r>
    </w:p>
    <w:p w14:paraId="125A6337" w14:textId="77777777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5.</w:t>
      </w:r>
      <w:r w:rsidRPr="00C63EAE">
        <w:rPr>
          <w:rFonts w:ascii="Century Gothic" w:hAnsi="Century Gothic"/>
          <w:sz w:val="20"/>
          <w:szCs w:val="20"/>
        </w:rPr>
        <w:tab/>
        <w:t xml:space="preserve">Walker, S. and C. Lloyd, </w:t>
      </w:r>
      <w:r w:rsidRPr="00C63EAE">
        <w:rPr>
          <w:rFonts w:ascii="Century Gothic" w:hAnsi="Century Gothic"/>
          <w:i/>
          <w:sz w:val="20"/>
          <w:szCs w:val="20"/>
        </w:rPr>
        <w:t>Barriers and attitudes health professionals working in eating disorders experience.</w:t>
      </w:r>
      <w:r w:rsidRPr="00C63EAE">
        <w:rPr>
          <w:rFonts w:ascii="Century Gothic" w:hAnsi="Century Gothic"/>
          <w:sz w:val="20"/>
          <w:szCs w:val="20"/>
        </w:rPr>
        <w:t xml:space="preserve"> International Journal of Therapy and Rehabilitation, 2011. 18(7): p. 383-390.</w:t>
      </w:r>
    </w:p>
    <w:p w14:paraId="55D0C901" w14:textId="1E69C495" w:rsidR="00FB6E9A" w:rsidRPr="00C63EAE" w:rsidRDefault="00FB6E9A" w:rsidP="00C63EAE">
      <w:pPr>
        <w:pStyle w:val="EndNoteBibliography"/>
        <w:ind w:left="-284" w:right="-165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6.</w:t>
      </w:r>
      <w:r w:rsidRPr="00C63EAE">
        <w:rPr>
          <w:rFonts w:ascii="Century Gothic" w:hAnsi="Century Gothic"/>
          <w:sz w:val="20"/>
          <w:szCs w:val="20"/>
        </w:rPr>
        <w:tab/>
        <w:t xml:space="preserve">NSW GOVERNMENT Health. </w:t>
      </w:r>
      <w:r w:rsidRPr="00C63EAE">
        <w:rPr>
          <w:rFonts w:ascii="Century Gothic" w:hAnsi="Century Gothic"/>
          <w:i/>
          <w:sz w:val="20"/>
          <w:szCs w:val="20"/>
        </w:rPr>
        <w:t>NSW Service Plan for People with Eating Disorders 2013-2018</w:t>
      </w:r>
      <w:r w:rsidRPr="00C63EAE">
        <w:rPr>
          <w:rFonts w:ascii="Century Gothic" w:hAnsi="Century Gothic"/>
          <w:sz w:val="20"/>
          <w:szCs w:val="20"/>
        </w:rPr>
        <w:t>. D</w:t>
      </w:r>
      <w:r w:rsidR="00C63EAE">
        <w:rPr>
          <w:rFonts w:ascii="Century Gothic" w:hAnsi="Century Gothic"/>
          <w:sz w:val="20"/>
          <w:szCs w:val="20"/>
        </w:rPr>
        <w:t>ec</w:t>
      </w:r>
      <w:r w:rsidRPr="00C63EAE">
        <w:rPr>
          <w:rFonts w:ascii="Century Gothic" w:hAnsi="Century Gothic"/>
          <w:sz w:val="20"/>
          <w:szCs w:val="20"/>
        </w:rPr>
        <w:t xml:space="preserve">, 2019]; Available from: </w:t>
      </w:r>
      <w:hyperlink r:id="rId18" w:history="1">
        <w:r w:rsidRPr="00C63EAE">
          <w:rPr>
            <w:rStyle w:val="Hyperlink"/>
            <w:rFonts w:ascii="Century Gothic" w:hAnsi="Century Gothic"/>
            <w:sz w:val="20"/>
            <w:szCs w:val="20"/>
          </w:rPr>
          <w:t>https://www.health.nsw.gov.au/mentalhealth/resources/Publications/service-plan-eating-disorders-2013-2018.pdf</w:t>
        </w:r>
      </w:hyperlink>
      <w:r w:rsidRPr="00C63EAE">
        <w:rPr>
          <w:rFonts w:ascii="Century Gothic" w:hAnsi="Century Gothic"/>
          <w:sz w:val="20"/>
          <w:szCs w:val="20"/>
        </w:rPr>
        <w:t>.</w:t>
      </w:r>
    </w:p>
    <w:p w14:paraId="5FD79DFB" w14:textId="23C748A1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7.</w:t>
      </w:r>
      <w:r w:rsidRPr="00C63EAE">
        <w:rPr>
          <w:rFonts w:ascii="Century Gothic" w:hAnsi="Century Gothic"/>
          <w:sz w:val="20"/>
          <w:szCs w:val="20"/>
        </w:rPr>
        <w:tab/>
        <w:t xml:space="preserve">Smink, F.R.E., D. van Hoeken, and H.W. Hoek, </w:t>
      </w:r>
      <w:r w:rsidRPr="00C63EAE">
        <w:rPr>
          <w:rFonts w:ascii="Century Gothic" w:hAnsi="Century Gothic"/>
          <w:i/>
          <w:sz w:val="20"/>
          <w:szCs w:val="20"/>
        </w:rPr>
        <w:t>Epidemiology of eating disorders: incidence, prevalence and mortality rates.</w:t>
      </w:r>
      <w:r w:rsidRPr="00C63EAE">
        <w:rPr>
          <w:rFonts w:ascii="Century Gothic" w:hAnsi="Century Gothic"/>
          <w:sz w:val="20"/>
          <w:szCs w:val="20"/>
        </w:rPr>
        <w:t xml:space="preserve"> Current psychiatry reports, 2012.</w:t>
      </w:r>
      <w:r w:rsidR="00C63EAE">
        <w:rPr>
          <w:rFonts w:ascii="Century Gothic" w:hAnsi="Century Gothic"/>
          <w:sz w:val="20"/>
          <w:szCs w:val="20"/>
        </w:rPr>
        <w:t xml:space="preserve"> </w:t>
      </w:r>
      <w:r w:rsidRPr="00C63EAE">
        <w:rPr>
          <w:rFonts w:ascii="Century Gothic" w:hAnsi="Century Gothic"/>
          <w:sz w:val="20"/>
          <w:szCs w:val="20"/>
        </w:rPr>
        <w:t>14(4): p. 406-414.</w:t>
      </w:r>
    </w:p>
    <w:p w14:paraId="419B1F07" w14:textId="08A8772B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8.</w:t>
      </w:r>
      <w:r w:rsidRPr="00C63EAE">
        <w:rPr>
          <w:rFonts w:ascii="Century Gothic" w:hAnsi="Century Gothic"/>
          <w:sz w:val="20"/>
          <w:szCs w:val="20"/>
        </w:rPr>
        <w:tab/>
        <w:t xml:space="preserve">Fichter, M. and N. Quadflieg, </w:t>
      </w:r>
      <w:r w:rsidRPr="00C63EAE">
        <w:rPr>
          <w:rFonts w:ascii="Century Gothic" w:hAnsi="Century Gothic"/>
          <w:i/>
          <w:sz w:val="20"/>
          <w:szCs w:val="20"/>
        </w:rPr>
        <w:t>Mortality in eating disorders - Results of a large prospective clinical longitudinal study.</w:t>
      </w:r>
      <w:r w:rsidRPr="00C63EAE">
        <w:rPr>
          <w:rFonts w:ascii="Century Gothic" w:hAnsi="Century Gothic"/>
          <w:sz w:val="20"/>
          <w:szCs w:val="20"/>
        </w:rPr>
        <w:t xml:space="preserve"> The International journal of eating disorders, 2016.</w:t>
      </w:r>
      <w:r w:rsidR="00C63EAE" w:rsidRPr="00C63EAE">
        <w:rPr>
          <w:rFonts w:ascii="Century Gothic" w:hAnsi="Century Gothic"/>
          <w:sz w:val="20"/>
          <w:szCs w:val="20"/>
        </w:rPr>
        <w:t xml:space="preserve"> </w:t>
      </w:r>
      <w:r w:rsidRPr="00C63EAE">
        <w:rPr>
          <w:rFonts w:ascii="Century Gothic" w:hAnsi="Century Gothic"/>
          <w:sz w:val="20"/>
          <w:szCs w:val="20"/>
        </w:rPr>
        <w:t>49.</w:t>
      </w:r>
    </w:p>
    <w:p w14:paraId="2867CCDF" w14:textId="77777777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9.</w:t>
      </w:r>
      <w:r w:rsidRPr="00C63EAE">
        <w:rPr>
          <w:rFonts w:ascii="Century Gothic" w:hAnsi="Century Gothic"/>
          <w:sz w:val="20"/>
          <w:szCs w:val="20"/>
        </w:rPr>
        <w:tab/>
        <w:t xml:space="preserve">Wade, T.D., et al., </w:t>
      </w:r>
      <w:r w:rsidRPr="00C63EAE">
        <w:rPr>
          <w:rFonts w:ascii="Century Gothic" w:hAnsi="Century Gothic"/>
          <w:i/>
          <w:sz w:val="20"/>
          <w:szCs w:val="20"/>
        </w:rPr>
        <w:t>Prevalence and long-term course of lifetime eating disorders in an adult Australian twin cohort.</w:t>
      </w:r>
      <w:r w:rsidRPr="00C63EAE">
        <w:rPr>
          <w:rFonts w:ascii="Century Gothic" w:hAnsi="Century Gothic"/>
          <w:sz w:val="20"/>
          <w:szCs w:val="20"/>
        </w:rPr>
        <w:t xml:space="preserve"> Aust N Z J Psychiatry, 2006. 40(2): p. 121-8.</w:t>
      </w:r>
    </w:p>
    <w:p w14:paraId="513A07C7" w14:textId="77777777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10.</w:t>
      </w:r>
      <w:r w:rsidRPr="00C63EAE">
        <w:rPr>
          <w:rFonts w:ascii="Century Gothic" w:hAnsi="Century Gothic"/>
          <w:sz w:val="20"/>
          <w:szCs w:val="20"/>
        </w:rPr>
        <w:tab/>
        <w:t xml:space="preserve">Williams, Z., K. De Bruyn, and M. Scott, </w:t>
      </w:r>
      <w:r w:rsidRPr="00C63EAE">
        <w:rPr>
          <w:rFonts w:ascii="Century Gothic" w:hAnsi="Century Gothic"/>
          <w:i/>
          <w:sz w:val="20"/>
          <w:szCs w:val="20"/>
        </w:rPr>
        <w:t>The challenges of treating eating disorders in Maori.</w:t>
      </w:r>
      <w:r w:rsidRPr="00C63EAE">
        <w:rPr>
          <w:rFonts w:ascii="Century Gothic" w:hAnsi="Century Gothic"/>
          <w:sz w:val="20"/>
          <w:szCs w:val="20"/>
        </w:rPr>
        <w:t xml:space="preserve"> Journal of Eating Disorders, 2015. 3(Suppl 1): p. O32-O32.</w:t>
      </w:r>
    </w:p>
    <w:p w14:paraId="7F29A045" w14:textId="24B05D39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11.</w:t>
      </w:r>
      <w:r w:rsidRPr="00C63EAE">
        <w:rPr>
          <w:rFonts w:ascii="Century Gothic" w:hAnsi="Century Gothic"/>
          <w:sz w:val="20"/>
          <w:szCs w:val="20"/>
        </w:rPr>
        <w:tab/>
        <w:t xml:space="preserve">Stats NZ Tatauranga Aotearoa. </w:t>
      </w:r>
      <w:r w:rsidRPr="00C63EAE">
        <w:rPr>
          <w:rFonts w:ascii="Century Gothic" w:hAnsi="Century Gothic"/>
          <w:i/>
          <w:sz w:val="20"/>
          <w:szCs w:val="20"/>
        </w:rPr>
        <w:t>2018 Census totals by topic – national highlights</w:t>
      </w:r>
      <w:r w:rsidRPr="00C63EAE">
        <w:rPr>
          <w:rFonts w:ascii="Century Gothic" w:hAnsi="Century Gothic"/>
          <w:sz w:val="20"/>
          <w:szCs w:val="20"/>
        </w:rPr>
        <w:t>. 2018</w:t>
      </w:r>
      <w:r w:rsidR="008B126C">
        <w:rPr>
          <w:rFonts w:ascii="Century Gothic" w:hAnsi="Century Gothic"/>
          <w:sz w:val="20"/>
          <w:szCs w:val="20"/>
        </w:rPr>
        <w:t>.</w:t>
      </w:r>
      <w:r w:rsidRPr="00C63EAE">
        <w:rPr>
          <w:rFonts w:ascii="Century Gothic" w:hAnsi="Century Gothic"/>
          <w:sz w:val="20"/>
          <w:szCs w:val="20"/>
        </w:rPr>
        <w:t xml:space="preserve"> Dec, 2019]; Available from: </w:t>
      </w:r>
      <w:hyperlink r:id="rId19" w:history="1">
        <w:r w:rsidRPr="00C63EAE">
          <w:rPr>
            <w:rStyle w:val="Hyperlink"/>
            <w:rFonts w:ascii="Century Gothic" w:hAnsi="Century Gothic"/>
            <w:sz w:val="20"/>
            <w:szCs w:val="20"/>
          </w:rPr>
          <w:t>https://www.stats.govt.nz/information-releases/2018-census-totals-by-topic-national-highlights</w:t>
        </w:r>
      </w:hyperlink>
      <w:r w:rsidRPr="00C63EAE">
        <w:rPr>
          <w:rFonts w:ascii="Century Gothic" w:hAnsi="Century Gothic"/>
          <w:sz w:val="20"/>
          <w:szCs w:val="20"/>
        </w:rPr>
        <w:t>.</w:t>
      </w:r>
    </w:p>
    <w:p w14:paraId="23235477" w14:textId="6A2A1731" w:rsidR="00FB6E9A" w:rsidRPr="00C63EAE" w:rsidRDefault="00FB6E9A" w:rsidP="00C63EAE">
      <w:pPr>
        <w:pStyle w:val="EndNoteBibliography"/>
        <w:ind w:left="-284" w:right="-23" w:hanging="436"/>
        <w:rPr>
          <w:rFonts w:ascii="Century Gothic" w:hAnsi="Century Gothic"/>
          <w:sz w:val="20"/>
          <w:szCs w:val="20"/>
        </w:rPr>
      </w:pPr>
      <w:r w:rsidRPr="00C63EAE">
        <w:rPr>
          <w:rFonts w:ascii="Century Gothic" w:hAnsi="Century Gothic"/>
          <w:sz w:val="20"/>
          <w:szCs w:val="20"/>
        </w:rPr>
        <w:t>12.</w:t>
      </w:r>
      <w:r w:rsidRPr="00C63EAE">
        <w:rPr>
          <w:rFonts w:ascii="Century Gothic" w:hAnsi="Century Gothic"/>
          <w:sz w:val="20"/>
          <w:szCs w:val="20"/>
        </w:rPr>
        <w:tab/>
        <w:t xml:space="preserve">Ministry of Health: Wellington. </w:t>
      </w:r>
      <w:r w:rsidRPr="00C63EAE">
        <w:rPr>
          <w:rFonts w:ascii="Century Gothic" w:hAnsi="Century Gothic"/>
          <w:i/>
          <w:sz w:val="20"/>
          <w:szCs w:val="20"/>
        </w:rPr>
        <w:t>Te Rau Hinengaro: The New Zealand Mental Health Survey</w:t>
      </w:r>
      <w:r w:rsidRPr="00C63EAE">
        <w:rPr>
          <w:rFonts w:ascii="Century Gothic" w:hAnsi="Century Gothic"/>
          <w:sz w:val="20"/>
          <w:szCs w:val="20"/>
        </w:rPr>
        <w:t>. 2006</w:t>
      </w:r>
      <w:r w:rsidR="00C63EAE" w:rsidRPr="00C63EAE">
        <w:rPr>
          <w:rFonts w:ascii="Century Gothic" w:hAnsi="Century Gothic"/>
          <w:sz w:val="20"/>
          <w:szCs w:val="20"/>
        </w:rPr>
        <w:t>.</w:t>
      </w:r>
      <w:r w:rsidRPr="00C63EAE">
        <w:rPr>
          <w:rFonts w:ascii="Century Gothic" w:hAnsi="Century Gothic"/>
          <w:sz w:val="20"/>
          <w:szCs w:val="20"/>
        </w:rPr>
        <w:t xml:space="preserve">  Dec, 2019]; Available from: </w:t>
      </w:r>
      <w:hyperlink r:id="rId20" w:history="1">
        <w:r w:rsidRPr="00C63EAE">
          <w:rPr>
            <w:rStyle w:val="Hyperlink"/>
            <w:rFonts w:ascii="Century Gothic" w:hAnsi="Century Gothic"/>
            <w:sz w:val="20"/>
            <w:szCs w:val="20"/>
          </w:rPr>
          <w:t>https://www.health.govt.nz/system/files/documents/publications/mental-health-survey.pdf</w:t>
        </w:r>
      </w:hyperlink>
      <w:r w:rsidRPr="00C63EAE">
        <w:rPr>
          <w:rFonts w:ascii="Century Gothic" w:hAnsi="Century Gothic"/>
          <w:sz w:val="20"/>
          <w:szCs w:val="20"/>
        </w:rPr>
        <w:t>.</w:t>
      </w:r>
    </w:p>
    <w:p w14:paraId="0C50B6C2" w14:textId="148946BB" w:rsidR="00501547" w:rsidRPr="00A841BF" w:rsidRDefault="00E04EE7" w:rsidP="00C63EAE">
      <w:pPr>
        <w:ind w:left="-284" w:right="-23" w:hanging="436"/>
        <w:rPr>
          <w:rFonts w:ascii="Century Gothic" w:hAnsi="Century Gothic"/>
          <w:sz w:val="21"/>
          <w:szCs w:val="21"/>
        </w:rPr>
      </w:pPr>
      <w:r w:rsidRPr="00C63EAE">
        <w:rPr>
          <w:rFonts w:ascii="Century Gothic" w:hAnsi="Century Gothic"/>
          <w:sz w:val="20"/>
          <w:szCs w:val="20"/>
        </w:rPr>
        <w:fldChar w:fldCharType="end"/>
      </w:r>
    </w:p>
    <w:sectPr w:rsidR="00501547" w:rsidRPr="00A841BF" w:rsidSect="00A663FC">
      <w:pgSz w:w="11906" w:h="16838"/>
      <w:pgMar w:top="284" w:right="1133" w:bottom="42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66558" w16cex:dateUtc="2020-03-01T03:46:00Z"/>
  <w16cex:commentExtensible w16cex:durableId="2206659B" w16cex:dateUtc="2020-03-01T03:47:00Z"/>
  <w16cex:commentExtensible w16cex:durableId="220665F7" w16cex:dateUtc="2020-03-01T03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62A"/>
    <w:multiLevelType w:val="hybridMultilevel"/>
    <w:tmpl w:val="22B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C1A22">
      <w:start w:val="1"/>
      <w:numFmt w:val="bullet"/>
      <w:lvlText w:val="•"/>
      <w:lvlJc w:val="left"/>
      <w:pPr>
        <w:ind w:left="1650" w:hanging="570"/>
      </w:pPr>
      <w:rPr>
        <w:rFonts w:ascii="Helvetica Neue Light" w:eastAsiaTheme="minorHAnsi" w:hAnsi="Helvetica Neue Light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DDA"/>
    <w:multiLevelType w:val="hybridMultilevel"/>
    <w:tmpl w:val="CCD46E10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DA4F8C"/>
    <w:multiLevelType w:val="hybridMultilevel"/>
    <w:tmpl w:val="DA30F50E"/>
    <w:lvl w:ilvl="0" w:tplc="0C090005">
      <w:start w:val="1"/>
      <w:numFmt w:val="bullet"/>
      <w:lvlText w:val=""/>
      <w:lvlJc w:val="left"/>
      <w:pPr>
        <w:ind w:left="-91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265B3318"/>
    <w:multiLevelType w:val="hybridMultilevel"/>
    <w:tmpl w:val="B74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0F08CE"/>
    <w:multiLevelType w:val="hybridMultilevel"/>
    <w:tmpl w:val="E2904BA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3C54A95"/>
    <w:multiLevelType w:val="hybridMultilevel"/>
    <w:tmpl w:val="EDC8AA1C"/>
    <w:lvl w:ilvl="0" w:tplc="0C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6476577"/>
    <w:multiLevelType w:val="hybridMultilevel"/>
    <w:tmpl w:val="A6189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A0A2C"/>
    <w:multiLevelType w:val="hybridMultilevel"/>
    <w:tmpl w:val="D93EC76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A054C16"/>
    <w:multiLevelType w:val="hybridMultilevel"/>
    <w:tmpl w:val="7860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E4D38"/>
    <w:multiLevelType w:val="hybridMultilevel"/>
    <w:tmpl w:val="22A0B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DDF"/>
    <w:multiLevelType w:val="hybridMultilevel"/>
    <w:tmpl w:val="46768C1E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>
      <w:start w:val="1"/>
      <w:numFmt w:val="lowerLetter"/>
      <w:lvlText w:val="%2."/>
      <w:lvlJc w:val="left"/>
      <w:pPr>
        <w:ind w:left="164" w:hanging="360"/>
      </w:pPr>
    </w:lvl>
    <w:lvl w:ilvl="2" w:tplc="0C09001B">
      <w:start w:val="1"/>
      <w:numFmt w:val="lowerRoman"/>
      <w:lvlText w:val="%3."/>
      <w:lvlJc w:val="right"/>
      <w:pPr>
        <w:ind w:left="884" w:hanging="180"/>
      </w:pPr>
    </w:lvl>
    <w:lvl w:ilvl="3" w:tplc="0C09000F">
      <w:start w:val="1"/>
      <w:numFmt w:val="decimal"/>
      <w:lvlText w:val="%4."/>
      <w:lvlJc w:val="left"/>
      <w:pPr>
        <w:ind w:left="1604" w:hanging="360"/>
      </w:pPr>
    </w:lvl>
    <w:lvl w:ilvl="4" w:tplc="0C090019">
      <w:start w:val="1"/>
      <w:numFmt w:val="lowerLetter"/>
      <w:lvlText w:val="%5."/>
      <w:lvlJc w:val="left"/>
      <w:pPr>
        <w:ind w:left="2324" w:hanging="360"/>
      </w:pPr>
    </w:lvl>
    <w:lvl w:ilvl="5" w:tplc="0C09001B">
      <w:start w:val="1"/>
      <w:numFmt w:val="lowerRoman"/>
      <w:lvlText w:val="%6."/>
      <w:lvlJc w:val="right"/>
      <w:pPr>
        <w:ind w:left="3044" w:hanging="180"/>
      </w:pPr>
    </w:lvl>
    <w:lvl w:ilvl="6" w:tplc="0C09000F">
      <w:start w:val="1"/>
      <w:numFmt w:val="decimal"/>
      <w:lvlText w:val="%7."/>
      <w:lvlJc w:val="left"/>
      <w:pPr>
        <w:ind w:left="3764" w:hanging="360"/>
      </w:pPr>
    </w:lvl>
    <w:lvl w:ilvl="7" w:tplc="0C090019">
      <w:start w:val="1"/>
      <w:numFmt w:val="lowerLetter"/>
      <w:lvlText w:val="%8."/>
      <w:lvlJc w:val="left"/>
      <w:pPr>
        <w:ind w:left="4484" w:hanging="360"/>
      </w:pPr>
    </w:lvl>
    <w:lvl w:ilvl="8" w:tplc="0C09001B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9fdfrap22atneaxvmxvdzxs5dpr92rete9&quot;&gt;pneumo&lt;record-ids&gt;&lt;item&gt;68&lt;/item&gt;&lt;item&gt;69&lt;/item&gt;&lt;item&gt;70&lt;/item&gt;&lt;item&gt;75&lt;/item&gt;&lt;item&gt;78&lt;/item&gt;&lt;item&gt;79&lt;/item&gt;&lt;item&gt;81&lt;/item&gt;&lt;item&gt;82&lt;/item&gt;&lt;item&gt;86&lt;/item&gt;&lt;item&gt;93&lt;/item&gt;&lt;item&gt;94&lt;/item&gt;&lt;/record-ids&gt;&lt;/item&gt;&lt;/Libraries&gt;"/>
  </w:docVars>
  <w:rsids>
    <w:rsidRoot w:val="009573C5"/>
    <w:rsid w:val="000049BE"/>
    <w:rsid w:val="00031271"/>
    <w:rsid w:val="00034E95"/>
    <w:rsid w:val="00050D11"/>
    <w:rsid w:val="000520A8"/>
    <w:rsid w:val="0010088D"/>
    <w:rsid w:val="001153F6"/>
    <w:rsid w:val="00120C04"/>
    <w:rsid w:val="0013090D"/>
    <w:rsid w:val="00141DEF"/>
    <w:rsid w:val="0015307A"/>
    <w:rsid w:val="00153E6F"/>
    <w:rsid w:val="0015618C"/>
    <w:rsid w:val="00164DF9"/>
    <w:rsid w:val="0018287E"/>
    <w:rsid w:val="00184EF6"/>
    <w:rsid w:val="00196B95"/>
    <w:rsid w:val="001C2E93"/>
    <w:rsid w:val="001D18CD"/>
    <w:rsid w:val="002412EA"/>
    <w:rsid w:val="0025305F"/>
    <w:rsid w:val="00275C0C"/>
    <w:rsid w:val="0027766F"/>
    <w:rsid w:val="00282E5C"/>
    <w:rsid w:val="002A5643"/>
    <w:rsid w:val="002D46B5"/>
    <w:rsid w:val="003003D7"/>
    <w:rsid w:val="00305E59"/>
    <w:rsid w:val="00324158"/>
    <w:rsid w:val="00327854"/>
    <w:rsid w:val="00336BCE"/>
    <w:rsid w:val="00371FD3"/>
    <w:rsid w:val="003A37C9"/>
    <w:rsid w:val="003E7096"/>
    <w:rsid w:val="00407B6D"/>
    <w:rsid w:val="004178CE"/>
    <w:rsid w:val="00425790"/>
    <w:rsid w:val="00446495"/>
    <w:rsid w:val="004708B7"/>
    <w:rsid w:val="004748E5"/>
    <w:rsid w:val="00501547"/>
    <w:rsid w:val="00527B7B"/>
    <w:rsid w:val="005B12F8"/>
    <w:rsid w:val="005E63C3"/>
    <w:rsid w:val="00611FF8"/>
    <w:rsid w:val="006325BC"/>
    <w:rsid w:val="006407F8"/>
    <w:rsid w:val="00662F79"/>
    <w:rsid w:val="00665D01"/>
    <w:rsid w:val="00694F30"/>
    <w:rsid w:val="006A7461"/>
    <w:rsid w:val="006F0647"/>
    <w:rsid w:val="00725C7B"/>
    <w:rsid w:val="00736094"/>
    <w:rsid w:val="00757A2D"/>
    <w:rsid w:val="00761B9B"/>
    <w:rsid w:val="00794900"/>
    <w:rsid w:val="007F5325"/>
    <w:rsid w:val="00814D8B"/>
    <w:rsid w:val="0081676B"/>
    <w:rsid w:val="00837C24"/>
    <w:rsid w:val="00851DB1"/>
    <w:rsid w:val="008634C4"/>
    <w:rsid w:val="008A63F7"/>
    <w:rsid w:val="008B126C"/>
    <w:rsid w:val="008B6024"/>
    <w:rsid w:val="008D17F5"/>
    <w:rsid w:val="008E6215"/>
    <w:rsid w:val="008E6920"/>
    <w:rsid w:val="008F39C2"/>
    <w:rsid w:val="00911951"/>
    <w:rsid w:val="00914C22"/>
    <w:rsid w:val="00930D87"/>
    <w:rsid w:val="009573C5"/>
    <w:rsid w:val="00957AE4"/>
    <w:rsid w:val="009652A0"/>
    <w:rsid w:val="00976C22"/>
    <w:rsid w:val="00985F3E"/>
    <w:rsid w:val="009C7383"/>
    <w:rsid w:val="009F323F"/>
    <w:rsid w:val="009F3DC4"/>
    <w:rsid w:val="00A15228"/>
    <w:rsid w:val="00A353F7"/>
    <w:rsid w:val="00A663FC"/>
    <w:rsid w:val="00A75A5B"/>
    <w:rsid w:val="00A7762C"/>
    <w:rsid w:val="00A841BF"/>
    <w:rsid w:val="00AA3403"/>
    <w:rsid w:val="00AE43BC"/>
    <w:rsid w:val="00B10551"/>
    <w:rsid w:val="00B324B3"/>
    <w:rsid w:val="00B66118"/>
    <w:rsid w:val="00B67AAE"/>
    <w:rsid w:val="00BC5ACE"/>
    <w:rsid w:val="00C11152"/>
    <w:rsid w:val="00C1669C"/>
    <w:rsid w:val="00C35E99"/>
    <w:rsid w:val="00C63EAE"/>
    <w:rsid w:val="00CA7CD4"/>
    <w:rsid w:val="00CB6261"/>
    <w:rsid w:val="00CF5D18"/>
    <w:rsid w:val="00D24081"/>
    <w:rsid w:val="00D65EA9"/>
    <w:rsid w:val="00D70AE4"/>
    <w:rsid w:val="00DC04EA"/>
    <w:rsid w:val="00DD52E8"/>
    <w:rsid w:val="00E04EE7"/>
    <w:rsid w:val="00E11DD0"/>
    <w:rsid w:val="00E31A9B"/>
    <w:rsid w:val="00E32DBE"/>
    <w:rsid w:val="00E52162"/>
    <w:rsid w:val="00E84730"/>
    <w:rsid w:val="00F23D00"/>
    <w:rsid w:val="00F270FD"/>
    <w:rsid w:val="00F55AFE"/>
    <w:rsid w:val="00F95A4B"/>
    <w:rsid w:val="00F95E8E"/>
    <w:rsid w:val="00F97C54"/>
    <w:rsid w:val="00FB6E9A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DD74"/>
  <w15:chartTrackingRefBased/>
  <w15:docId w15:val="{917608B8-7D35-41C6-BC8C-5250920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C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7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3C5"/>
  </w:style>
  <w:style w:type="character" w:customStyle="1" w:styleId="Heading1Char">
    <w:name w:val="Heading 1 Char"/>
    <w:basedOn w:val="DefaultParagraphFont"/>
    <w:link w:val="Heading1"/>
    <w:uiPriority w:val="9"/>
    <w:rsid w:val="002D4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B5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AF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04EE7"/>
    <w:pPr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4EE7"/>
    <w:rPr>
      <w:rFonts w:eastAsiaTheme="minorEastAsia"/>
      <w:sz w:val="24"/>
      <w:szCs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04EE7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4EE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04EE7"/>
    <w:rPr>
      <w:rFonts w:ascii="Calibri" w:eastAsiaTheme="minorEastAsia" w:hAnsi="Calibri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E8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i@otago.ac.nz" TargetMode="External"/><Relationship Id="rId13" Type="http://schemas.openxmlformats.org/officeDocument/2006/relationships/hyperlink" Target="http://www.vimeo.com/vivacomms/edginzvnr" TargetMode="External"/><Relationship Id="rId18" Type="http://schemas.openxmlformats.org/officeDocument/2006/relationships/hyperlink" Target="https://www.health.nsw.gov.au/mentalhealth/resources/Publications/service-plan-eating-disorders-2013-201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gi.nz" TargetMode="External"/><Relationship Id="rId12" Type="http://schemas.openxmlformats.org/officeDocument/2006/relationships/hyperlink" Target="http://www.edgimediakit.co.nz" TargetMode="External"/><Relationship Id="rId17" Type="http://schemas.openxmlformats.org/officeDocument/2006/relationships/hyperlink" Target="https://www.health.govt.nz/system/files/documents/publications/future-directions-eating-disorders-services-nz-v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dc.com.au/eating-disorders/eating-disorders-explained/something/whats-an-eating-disorder/" TargetMode="External"/><Relationship Id="rId20" Type="http://schemas.openxmlformats.org/officeDocument/2006/relationships/hyperlink" Target="https://www.health.govt.nz/system/files/documents/publications/mental-health-survey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l@vivacommunications.com.a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EDGI_NZ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kirstenbruce@vivacommunications.com.au" TargetMode="External"/><Relationship Id="rId19" Type="http://schemas.openxmlformats.org/officeDocument/2006/relationships/hyperlink" Target="https://www.stats.govt.nz/information-releases/2018-census-totals-by-topic-national-high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d.org.nz" TargetMode="External"/><Relationship Id="rId14" Type="http://schemas.openxmlformats.org/officeDocument/2006/relationships/hyperlink" Target="http://www.facebook.com/EDGI.N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Melorin Kheradi</dc:creator>
  <cp:keywords/>
  <dc:description/>
  <cp:lastModifiedBy>Melorin Kheradi</cp:lastModifiedBy>
  <cp:revision>3</cp:revision>
  <cp:lastPrinted>2020-03-04T02:08:00Z</cp:lastPrinted>
  <dcterms:created xsi:type="dcterms:W3CDTF">2020-03-09T00:32:00Z</dcterms:created>
  <dcterms:modified xsi:type="dcterms:W3CDTF">2020-03-09T04:15:00Z</dcterms:modified>
</cp:coreProperties>
</file>